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2012 г. N 452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совета по вопросам развития движения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студенческих трудовых отрядов в 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09.08.2013 </w:t>
      </w:r>
      <w:hyperlink r:id="rId6" w:history="1">
        <w:r>
          <w:rPr>
            <w:rFonts w:ascii="Calibri" w:hAnsi="Calibri" w:cs="Calibri"/>
            <w:color w:val="0000FF"/>
          </w:rPr>
          <w:t>N 573</w:t>
        </w:r>
      </w:hyperlink>
      <w:r>
        <w:rPr>
          <w:rFonts w:ascii="Calibri" w:hAnsi="Calibri" w:cs="Calibri"/>
        </w:rPr>
        <w:t xml:space="preserve">, от 27.12.2013 </w:t>
      </w:r>
      <w:hyperlink r:id="rId7" w:history="1">
        <w:r>
          <w:rPr>
            <w:rFonts w:ascii="Calibri" w:hAnsi="Calibri" w:cs="Calibri"/>
            <w:color w:val="0000FF"/>
          </w:rPr>
          <w:t>N 1003</w:t>
        </w:r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от 13.01.2015 </w:t>
      </w:r>
      <w:r w:rsidRPr="00AB423E">
        <w:rPr>
          <w:rFonts w:ascii="Calibri" w:hAnsi="Calibri" w:cs="Calibri"/>
          <w:color w:val="0000FF"/>
        </w:rPr>
        <w:t>N 7</w:t>
      </w:r>
      <w:r>
        <w:rPr>
          <w:rFonts w:ascii="Calibri" w:hAnsi="Calibri" w:cs="Calibri"/>
        </w:rPr>
        <w:t>)</w:t>
      </w:r>
      <w:bookmarkStart w:id="1" w:name="_GoBack"/>
      <w:bookmarkEnd w:id="1"/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вовлечения молодежи в трудовую и экономическую деятельность, направленную на решение вопросов </w:t>
      </w:r>
      <w:proofErr w:type="spellStart"/>
      <w:r>
        <w:rPr>
          <w:rFonts w:ascii="Calibri" w:hAnsi="Calibri" w:cs="Calibri"/>
        </w:rPr>
        <w:t>самообеспечения</w:t>
      </w:r>
      <w:proofErr w:type="spellEnd"/>
      <w:r>
        <w:rPr>
          <w:rFonts w:ascii="Calibri" w:hAnsi="Calibri" w:cs="Calibri"/>
        </w:rPr>
        <w:t xml:space="preserve"> молодежи посредством трудовых объединений, самоопределения молодежи на рынке труда, повышения личностного профессионального роста, Правительство 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по вопросам развития движения студенческих трудовых отрядов в Калининградской области.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вопросам развития движения студенческих трудовых отрядов в Калининградской области согласно приложению N 1.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по вопросам развития движения студенческих трудовых отрядов в Калининградской области согласно приложению N 2.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со дня подписания и подлежит официальному опубликованию.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Е.М. Морозов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2012 г. N 452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совете по вопросам развития движения </w:t>
      </w:r>
      <w:proofErr w:type="gramStart"/>
      <w:r>
        <w:rPr>
          <w:rFonts w:ascii="Calibri" w:hAnsi="Calibri" w:cs="Calibri"/>
          <w:b/>
          <w:bCs/>
        </w:rPr>
        <w:t>студенческих</w:t>
      </w:r>
      <w:proofErr w:type="gramEnd"/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отрядов в 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Глава 1. ОБЩИЕ ПОЛОЖЕНИЯ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по вопросам развития движения студенческих трудовых отрядов в Калининградской области (далее - Совет) является коллегиальным совещательным органом при Правительстве Калининградской области.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Совета являются: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осуществление взаимодействия исполнительных органов государственной власти </w:t>
      </w:r>
      <w:r>
        <w:rPr>
          <w:rFonts w:ascii="Calibri" w:hAnsi="Calibri" w:cs="Calibri"/>
        </w:rPr>
        <w:lastRenderedPageBreak/>
        <w:t>Калининградской области с органами местного самоуправления муниципальных образований Калининградской области, образовательными учреждениями, общественными объединениями, строительными и промышленными организациями Калининградской области по вопросам организации деятельности студенческих трудовых отрядов в Калининградской области (далее - трудовые отряды);</w:t>
      </w:r>
      <w:proofErr w:type="gramEnd"/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рекомендаций и предложений по совершенствованию организации работы трудовых отрядов;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обсуждение предложений по реализации программ и мероприятий в сфере поддержки деятельности трудовых отрядов;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обобщение и оценка опыта работы трудовых отрядов, поддержка инициатив и внедрение в практику новых подходов, форм и методов в организации занятости молодежи;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привлечение общественного внимания к деятельности трудовых отрядов и формирование позитивного общественного мнения.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Глава 2. ОСНОВНЫЕ ФУНКЦИИ СОВЕТА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соответствии с возложенными задачами Совет осуществляет следующие функции: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предложений по направлениям деятельности трудовых отрядов, отвечающей интересам и приоритетам социально-экономического развития Калининградской области;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предложений по определению приоритетных направлений развития деятельности трудовых отрядов с целью оказания государственной поддержки за счет средств областного бюджета;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предложений по подготовке проектов правовых актов, способствующих развитию деятельности трудовых отрядов;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анализ деятельности трудовых отрядов и выработка рекомендаций по развитию их деятельности;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подготовка ежегодного доклада о деятельности трудовых отрядов Губернатору Калининградской области;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подготовка предложений по формированию целевых программ поддержки деятельности трудовых отрядов;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видов работ с целью обеспечения временной занятости студентов образовательных учреждений среднего и высшего профессионального образования Калининградской области.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Глава 3. ОРГАНИЗАЦИЯ РАБОТЫ СОВЕТА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Заседания Совета являются основной формой его деятельности.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Заседания Совета созываются по мере необходимости председателем Совета либо по предложению членов Совета, но не реже двух раз в год. При необходимости возможно проведение внеочередных и выездных заседаний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Совет осуществляет свою деятельность на основе ежегодного плана. План работы формируется коллегиально путем внесения предложений членами Совета и выносится на утверждение на заседании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Председатель Совета: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работу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дату проведения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порядок и сроки предоставления членам Совета материалов по вопросам повестки дня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поручения о подготовке материалов для рассмотрения </w:t>
      </w:r>
      <w:proofErr w:type="gramStart"/>
      <w:r>
        <w:rPr>
          <w:rFonts w:ascii="Calibri" w:hAnsi="Calibri" w:cs="Calibri"/>
        </w:rPr>
        <w:t>вопросов повестки дня заседания Совета</w:t>
      </w:r>
      <w:proofErr w:type="gramEnd"/>
      <w:r>
        <w:rPr>
          <w:rFonts w:ascii="Calibri" w:hAnsi="Calibri" w:cs="Calibri"/>
        </w:rPr>
        <w:t>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подписывает протокол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председательствует на заседаниях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Заместитель председателя Совета: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подготовке вопросов, выносимых на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выполняет обязанности председателя Совета в его отсутствие.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Секретарь Совета: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готовит проект повестки дня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направляет членам Совета уведомление о проведении заседания Совета и материалы (информацию) по вопросам повестки дня заседания Совета в письменной форме с указанием даты, времени, места проведения заседания (не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 рабочих дней до дня заседания);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протокол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уведомляет все заинтересованные стороны о решениях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Члены Совета: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вносят предложения в повестку дня заседания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участвуют в обсуждении вопросов, вынесенных на заседание Совета;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вносят предложения по созыву внеочередных заседаний Совета и принимают необходимые меры для выполнения его решений.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Совета правомочно, если на нем присутствует не менее половины от числа членов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реализации целей и задач Совет может из числа своих членов и (или) из числа других специалистов создавать рабочие группы, состав которых утверждается председателем Совета. Регламент работы определяется руководителем рабочей группы самостоятельно.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Совета принимаются простым большинством голосов присутствующих на заседании членов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голосовании по вопросам повестки дня каждый член Совета обладает одним голосом. В случае равенства голосов голос председательствующего на заседании Совета является решающим. Член Совета в случае его отсутствия правомочен письменно уведомить секретаря Совета о делегировании своих полномочий с правом голоса конкретному лицу на одно заседание.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Решения Совета оформляются протоколами.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Совета носят рекомендательный характер.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Протокол заседания оформляется не позднее 5 дней после его проведения и не позднее 10 рабочих дней подписывается председательствующим на заседании и секретарем Совета.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Глава 4. ОБЕСПЕЧЕНИЕ ДЕЯТЕЛЬНОСТИ СОВЕТА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Организационное и материально-техническое обеспечение деятельности Совета осуществляет Агентство по делам молодежи Калининградской области.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Документы, связанные с деятельностью Совета, включаются в номенклатуру дел Агентства по делам молодежи Калининградской области и по истечении срока хранения сдаются в архив.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>Приложение N 2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2012 г. N 452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4"/>
      <w:bookmarkEnd w:id="9"/>
      <w:r>
        <w:rPr>
          <w:rFonts w:ascii="Calibri" w:hAnsi="Calibri" w:cs="Calibri"/>
          <w:b/>
          <w:bCs/>
        </w:rPr>
        <w:t xml:space="preserve">Состав совета по вопросам развития движения </w:t>
      </w:r>
      <w:proofErr w:type="gramStart"/>
      <w:r>
        <w:rPr>
          <w:rFonts w:ascii="Calibri" w:hAnsi="Calibri" w:cs="Calibri"/>
          <w:b/>
          <w:bCs/>
        </w:rPr>
        <w:t>студенческих</w:t>
      </w:r>
      <w:proofErr w:type="gramEnd"/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отрядов в Калининградской области</w:t>
      </w: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AB423E" w:rsidRPr="00AB423E" w:rsidRDefault="00AB423E" w:rsidP="00AB423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от 09.08.2013 </w:t>
      </w:r>
      <w:hyperlink r:id="rId8" w:history="1">
        <w:r>
          <w:rPr>
            <w:rFonts w:ascii="Calibri" w:hAnsi="Calibri" w:cs="Calibri"/>
            <w:color w:val="0000FF"/>
          </w:rPr>
          <w:t>N 573</w:t>
        </w:r>
      </w:hyperlink>
      <w:r>
        <w:rPr>
          <w:rFonts w:ascii="Calibri" w:hAnsi="Calibri" w:cs="Calibri"/>
        </w:rPr>
        <w:t xml:space="preserve">, от 27.12.2013 </w:t>
      </w:r>
      <w:hyperlink r:id="rId9" w:history="1">
        <w:r>
          <w:rPr>
            <w:rFonts w:ascii="Calibri" w:hAnsi="Calibri" w:cs="Calibri"/>
            <w:color w:val="0000FF"/>
          </w:rPr>
          <w:t>N 1003</w:t>
        </w:r>
      </w:hyperlink>
      <w:r>
        <w:rPr>
          <w:rFonts w:ascii="Calibri" w:hAnsi="Calibri" w:cs="Calibri"/>
        </w:rPr>
        <w:t>,</w:t>
      </w:r>
      <w:r w:rsidRPr="00AB42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от 13.01.2015 </w:t>
      </w:r>
      <w:r w:rsidRPr="00AB423E">
        <w:rPr>
          <w:rFonts w:ascii="Calibri" w:hAnsi="Calibri" w:cs="Calibri"/>
          <w:color w:val="0000FF"/>
        </w:rPr>
        <w:t>N 7</w:t>
      </w:r>
      <w:proofErr w:type="gramStart"/>
      <w:r w:rsidRPr="00AB423E">
        <w:rPr>
          <w:rFonts w:ascii="Calibri" w:hAnsi="Calibri" w:cs="Calibri"/>
          <w:color w:val="0000FF"/>
        </w:rPr>
        <w:t xml:space="preserve"> )</w:t>
      </w:r>
      <w:proofErr w:type="gramEnd"/>
    </w:p>
    <w:p w:rsidR="00AB423E" w:rsidRDefault="00AB4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 w:rsidP="00AB423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420"/>
        <w:gridCol w:w="6663"/>
      </w:tblGrid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Федяшов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Александрович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Калининградской области, председатель совета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Александровна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 Агентства по делам молодежи Калининградской области, заместитель председателя совета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Слепченко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Сергеевна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реализации проектов и программ в сфере молодежной политики и правовой работы Агентства по делам молодежи Калининградской области, секретарь совета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Власов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Владимирович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пассажирского вагонного депо Калининград Северо-Западного филиала открытого акционерного общества "Федеральная пассажирская компания"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 Валерьевич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Калининградской региональной молодежной общественной организации "Калининградский областной штаб студенческих отрядов"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Волкогон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Алексеевич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"Калининградский государственный технический университет"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Грубинов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Леонид Владимирович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образовательного учреждения среднего профессионального образования Калининградской области "</w:t>
            </w:r>
            <w:proofErr w:type="spellStart"/>
            <w:r>
              <w:rPr>
                <w:rFonts w:ascii="Calibri" w:hAnsi="Calibri" w:cs="Calibri"/>
              </w:rPr>
              <w:t>Гусевский</w:t>
            </w:r>
            <w:proofErr w:type="spellEnd"/>
            <w:r>
              <w:rPr>
                <w:rFonts w:ascii="Calibri" w:hAnsi="Calibri" w:cs="Calibri"/>
              </w:rPr>
              <w:t xml:space="preserve"> агропромышленный колледж"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Зарудный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Алексеевич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сельского хозяйства Калининградской области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Згуро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Васильевич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реализации активной политики занятости населения Агентства по обеспечению занятости населения Калининградской области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Владимирович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некоммерческого партнерства Калининградского регионального объединения работодателей "Союз строителей"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Карташова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Вероника Вячеславовна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исполняющая</w:t>
            </w:r>
            <w:proofErr w:type="gramEnd"/>
            <w:r>
              <w:rPr>
                <w:rFonts w:ascii="Calibri" w:hAnsi="Calibri" w:cs="Calibri"/>
              </w:rPr>
              <w:t xml:space="preserve"> обязанности министра здравоохранения Калининградской области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Кочков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Анатольевич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</w:t>
            </w:r>
            <w:proofErr w:type="gramStart"/>
            <w:r>
              <w:rPr>
                <w:rFonts w:ascii="Calibri" w:hAnsi="Calibri" w:cs="Calibri"/>
              </w:rPr>
              <w:t>отдела профессионального образования Министерства образования Калининградской области</w:t>
            </w:r>
            <w:proofErr w:type="gramEnd"/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Махонин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Михайлович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директора - директор Балтийского филиала открытого акционерного общества Нижегородской инжиниринговой компании "</w:t>
            </w:r>
            <w:proofErr w:type="spellStart"/>
            <w:r>
              <w:rPr>
                <w:rFonts w:ascii="Calibri" w:hAnsi="Calibri" w:cs="Calibri"/>
              </w:rPr>
              <w:t>Атомэнергопроект</w:t>
            </w:r>
            <w:proofErr w:type="spellEnd"/>
            <w:r>
              <w:rPr>
                <w:rFonts w:ascii="Calibri" w:hAnsi="Calibri" w:cs="Calibri"/>
              </w:rPr>
              <w:t>" - "Дирекция генерального подрядчика на Балтийской атомной станции"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Назарова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Васильевна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кадров общества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Роскон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Падерин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Николаевич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ассоциации "Совет муниципальных образований Калининградской области"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Проневич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Юрьевна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начальника финансового отдела департамента по финансово-правовому обеспечению Министерства по муниципальному развитию и внутренней политике </w:t>
            </w:r>
            <w:r>
              <w:rPr>
                <w:rFonts w:ascii="Calibri" w:hAnsi="Calibri" w:cs="Calibri"/>
              </w:rPr>
              <w:lastRenderedPageBreak/>
              <w:t>Калининградской области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Саушкина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 Александровна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службы по работе со студентами федерального государственного автономного образовательного учреждения высшего профессионального образования "Балтийский федеральный университет имени </w:t>
            </w:r>
            <w:proofErr w:type="spellStart"/>
            <w:r>
              <w:rPr>
                <w:rFonts w:ascii="Calibri" w:hAnsi="Calibri" w:cs="Calibri"/>
              </w:rPr>
              <w:t>Иммануила</w:t>
            </w:r>
            <w:proofErr w:type="spellEnd"/>
            <w:r>
              <w:rPr>
                <w:rFonts w:ascii="Calibri" w:hAnsi="Calibri" w:cs="Calibri"/>
              </w:rPr>
              <w:t xml:space="preserve"> Канта"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Телевяк</w:t>
            </w:r>
            <w:proofErr w:type="spellEnd"/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Романович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строительства Калининградской области</w:t>
            </w:r>
          </w:p>
        </w:tc>
      </w:tr>
      <w:tr w:rsidR="00AB423E">
        <w:tc>
          <w:tcPr>
            <w:tcW w:w="2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</w:t>
            </w:r>
          </w:p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 Николаевич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3E" w:rsidRDefault="00AB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Калининградской областной Думы</w:t>
            </w:r>
          </w:p>
        </w:tc>
      </w:tr>
    </w:tbl>
    <w:p w:rsidR="00AB423E" w:rsidRDefault="00AB423E" w:rsidP="00AB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23E" w:rsidRDefault="00AB423E" w:rsidP="00AB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E02" w:rsidRDefault="00534E02"/>
    <w:sectPr w:rsidR="00534E02" w:rsidSect="00D4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3E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23E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4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4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8526D373E9C3AA9E60DF4614DE8C8027B73101B9D601E8D340A9D3D0388AE09195CD887640DAAE5F232G4QE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8526D373E9C3AA9E60DF4614DE8C8027B73101B98651B8F340A9D3D0388AE09195CD887640DAAE5F232G4Q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8526D373E9C3AA9E60DF4614DE8C8027B73101B9D601E8D340A9D3D0388AE09195CD887640DAAE5F232G4QF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8526D373E9C3AA9E60DF4614DE8C8027B73101B98651B8F340A9D3D0388AE09195CD887640DAAE5F232G4Q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2015-05-15T16:16:00Z</dcterms:created>
  <dcterms:modified xsi:type="dcterms:W3CDTF">2015-05-15T16:18:00Z</dcterms:modified>
</cp:coreProperties>
</file>