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95" w:rsidRPr="00C84C95" w:rsidRDefault="00C84C95" w:rsidP="00C84C95">
      <w:pPr>
        <w:jc w:val="center"/>
        <w:rPr>
          <w:b/>
          <w:color w:val="auto"/>
          <w:sz w:val="32"/>
          <w:szCs w:val="32"/>
        </w:rPr>
      </w:pPr>
      <w:r w:rsidRPr="00C84C95">
        <w:rPr>
          <w:b/>
          <w:color w:val="auto"/>
          <w:sz w:val="32"/>
          <w:szCs w:val="32"/>
        </w:rPr>
        <w:t>АГЕНТСТВО ПО ДЕЛАМ МОЛОДЕЖИ</w:t>
      </w:r>
    </w:p>
    <w:p w:rsidR="00E34C2F" w:rsidRDefault="00C84C95" w:rsidP="00C84C95">
      <w:pPr>
        <w:shd w:val="clear" w:color="auto" w:fill="FFFFFF"/>
        <w:jc w:val="center"/>
        <w:rPr>
          <w:b/>
          <w:bCs/>
          <w:szCs w:val="28"/>
        </w:rPr>
      </w:pPr>
      <w:r w:rsidRPr="00C84C95">
        <w:rPr>
          <w:b/>
          <w:color w:val="auto"/>
          <w:sz w:val="32"/>
          <w:szCs w:val="32"/>
        </w:rPr>
        <w:t>КАЛИНИНГРАДСКОЙ ОБЛАСТИ</w:t>
      </w:r>
    </w:p>
    <w:p w:rsidR="00E34C2F" w:rsidRDefault="00E34C2F" w:rsidP="00E34C2F">
      <w:pPr>
        <w:shd w:val="clear" w:color="auto" w:fill="FFFFFF"/>
        <w:jc w:val="center"/>
        <w:rPr>
          <w:b/>
          <w:bCs/>
          <w:szCs w:val="28"/>
        </w:rPr>
      </w:pPr>
    </w:p>
    <w:p w:rsidR="00C84C95" w:rsidRDefault="00C84C95" w:rsidP="00E34C2F">
      <w:pPr>
        <w:shd w:val="clear" w:color="auto" w:fill="FFFFFF"/>
        <w:jc w:val="center"/>
      </w:pP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Р И К А З</w:t>
      </w:r>
    </w:p>
    <w:p w:rsidR="00E34C2F" w:rsidRDefault="00E34C2F" w:rsidP="00E34C2F">
      <w:pPr>
        <w:shd w:val="clear" w:color="auto" w:fill="FFFFFF"/>
        <w:jc w:val="center"/>
      </w:pPr>
    </w:p>
    <w:p w:rsidR="00E34C2F" w:rsidRDefault="00FD285F" w:rsidP="00E34C2F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от 22 января </w:t>
      </w:r>
      <w:r w:rsidR="00E34C2F">
        <w:rPr>
          <w:szCs w:val="28"/>
        </w:rPr>
        <w:t>2017 г.</w:t>
      </w:r>
      <w:r>
        <w:rPr>
          <w:szCs w:val="28"/>
        </w:rPr>
        <w:t xml:space="preserve"> </w:t>
      </w:r>
      <w:r w:rsidR="00E34C2F">
        <w:rPr>
          <w:szCs w:val="28"/>
        </w:rPr>
        <w:t xml:space="preserve">№ </w:t>
      </w:r>
      <w:r>
        <w:rPr>
          <w:szCs w:val="28"/>
        </w:rPr>
        <w:t>75</w:t>
      </w:r>
    </w:p>
    <w:p w:rsidR="00E34C2F" w:rsidRDefault="00E34C2F" w:rsidP="00E34C2F">
      <w:pPr>
        <w:jc w:val="center"/>
        <w:rPr>
          <w:szCs w:val="28"/>
        </w:rPr>
      </w:pPr>
      <w:r>
        <w:rPr>
          <w:szCs w:val="28"/>
        </w:rPr>
        <w:t xml:space="preserve"> Калининград</w:t>
      </w:r>
    </w:p>
    <w:p w:rsidR="00E34C2F" w:rsidRDefault="00E34C2F" w:rsidP="00E34C2F">
      <w:pPr>
        <w:jc w:val="center"/>
        <w:rPr>
          <w:szCs w:val="28"/>
        </w:rPr>
      </w:pPr>
    </w:p>
    <w:p w:rsidR="009B0FAD" w:rsidRDefault="009B0FAD" w:rsidP="00E34C2F">
      <w:pPr>
        <w:shd w:val="clear" w:color="auto" w:fill="FFFFFF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регламенте </w:t>
      </w:r>
    </w:p>
    <w:p w:rsidR="00E34C2F" w:rsidRDefault="009B0FAD" w:rsidP="00E34C2F">
      <w:pPr>
        <w:shd w:val="clear" w:color="auto" w:fill="FFFFFF"/>
        <w:jc w:val="center"/>
        <w:rPr>
          <w:b/>
          <w:bCs/>
          <w:szCs w:val="28"/>
        </w:rPr>
      </w:pPr>
      <w:r w:rsidRPr="009B0FAD">
        <w:rPr>
          <w:b/>
          <w:bCs/>
          <w:szCs w:val="28"/>
        </w:rPr>
        <w:t>Агентства по делам молодежи Калининградской области</w:t>
      </w:r>
    </w:p>
    <w:p w:rsidR="00E34C2F" w:rsidRDefault="00E34C2F" w:rsidP="00E34C2F">
      <w:pPr>
        <w:shd w:val="clear" w:color="auto" w:fill="FFFFFF"/>
      </w:pPr>
    </w:p>
    <w:p w:rsidR="00E34C2F" w:rsidRDefault="00E34C2F" w:rsidP="00E34C2F">
      <w:pPr>
        <w:shd w:val="clear" w:color="auto" w:fill="FFFFFF"/>
      </w:pPr>
    </w:p>
    <w:p w:rsidR="00E34C2F" w:rsidRDefault="00E34C2F" w:rsidP="009B0F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B0FAD">
        <w:rPr>
          <w:szCs w:val="28"/>
        </w:rPr>
        <w:t xml:space="preserve">постановлением </w:t>
      </w:r>
      <w:r>
        <w:rPr>
          <w:szCs w:val="28"/>
        </w:rPr>
        <w:t>Правительства Калининградской области</w:t>
      </w:r>
      <w:r w:rsidR="009B0FAD" w:rsidRPr="009B0FAD">
        <w:rPr>
          <w:szCs w:val="28"/>
        </w:rPr>
        <w:t xml:space="preserve"> от 24 июня 2011 года № 450 «О регламенте Правительства Калининградской области»</w:t>
      </w:r>
      <w:r>
        <w:rPr>
          <w:szCs w:val="28"/>
        </w:rPr>
        <w:t xml:space="preserve">, </w:t>
      </w:r>
      <w:r w:rsidR="009B0FAD" w:rsidRPr="009B0FAD">
        <w:rPr>
          <w:szCs w:val="28"/>
        </w:rPr>
        <w:t xml:space="preserve">в целях установления общих правил организации деятельности </w:t>
      </w:r>
      <w:r w:rsidR="009B0FAD">
        <w:rPr>
          <w:szCs w:val="28"/>
        </w:rPr>
        <w:t>А</w:t>
      </w:r>
      <w:r w:rsidR="009B0FAD" w:rsidRPr="009B0FAD">
        <w:rPr>
          <w:szCs w:val="28"/>
        </w:rPr>
        <w:t xml:space="preserve">гентства по делам молодежи </w:t>
      </w:r>
      <w:r w:rsidR="009B0FAD">
        <w:rPr>
          <w:szCs w:val="28"/>
        </w:rPr>
        <w:t xml:space="preserve">Калининградской области </w:t>
      </w:r>
      <w:r w:rsidR="009B0FAD" w:rsidRPr="009B0FAD">
        <w:rPr>
          <w:szCs w:val="28"/>
        </w:rPr>
        <w:t xml:space="preserve">и организации деятельности по реализации полномочий </w:t>
      </w:r>
      <w:proofErr w:type="gramStart"/>
      <w:r w:rsidR="004720C7">
        <w:rPr>
          <w:b/>
          <w:szCs w:val="28"/>
        </w:rPr>
        <w:t>п</w:t>
      </w:r>
      <w:proofErr w:type="gramEnd"/>
      <w:r w:rsidR="004720C7">
        <w:rPr>
          <w:b/>
          <w:szCs w:val="28"/>
        </w:rPr>
        <w:t xml:space="preserve"> р и к а з ы в а ю</w:t>
      </w:r>
      <w:r>
        <w:rPr>
          <w:b/>
          <w:szCs w:val="28"/>
        </w:rPr>
        <w:t>:</w:t>
      </w:r>
    </w:p>
    <w:p w:rsidR="009B0FAD" w:rsidRPr="009B0FAD" w:rsidRDefault="00E34C2F" w:rsidP="009B0F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B0FAD" w:rsidRPr="009B0FAD">
        <w:rPr>
          <w:szCs w:val="28"/>
        </w:rPr>
        <w:t xml:space="preserve">Утвердить </w:t>
      </w:r>
      <w:r w:rsidR="000264CD">
        <w:rPr>
          <w:szCs w:val="28"/>
        </w:rPr>
        <w:t xml:space="preserve">прилагаемый </w:t>
      </w:r>
      <w:r w:rsidR="00CC14CB">
        <w:rPr>
          <w:szCs w:val="28"/>
        </w:rPr>
        <w:t>р</w:t>
      </w:r>
      <w:r w:rsidR="009B0FAD" w:rsidRPr="009B0FAD">
        <w:rPr>
          <w:szCs w:val="28"/>
        </w:rPr>
        <w:t xml:space="preserve">егламент </w:t>
      </w:r>
      <w:r w:rsidR="009B0FAD">
        <w:rPr>
          <w:szCs w:val="28"/>
        </w:rPr>
        <w:t>А</w:t>
      </w:r>
      <w:r w:rsidR="009B0FAD" w:rsidRPr="009B0FAD">
        <w:rPr>
          <w:szCs w:val="28"/>
        </w:rPr>
        <w:t xml:space="preserve">гентства по делам молодежи </w:t>
      </w:r>
      <w:r w:rsidR="009B0FAD">
        <w:rPr>
          <w:szCs w:val="28"/>
        </w:rPr>
        <w:t>Калининградской области.</w:t>
      </w:r>
    </w:p>
    <w:p w:rsidR="00E34C2F" w:rsidRPr="004720C7" w:rsidRDefault="00E34C2F" w:rsidP="009B0F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 xml:space="preserve">2. </w:t>
      </w:r>
      <w:r w:rsidR="004720C7">
        <w:rPr>
          <w:rFonts w:eastAsiaTheme="minorHAnsi"/>
          <w:color w:val="auto"/>
          <w:szCs w:val="28"/>
          <w:lang w:eastAsia="en-US"/>
        </w:rPr>
        <w:t>Настоящий приказ вступает в силу со дня его подписания.</w:t>
      </w:r>
    </w:p>
    <w:p w:rsidR="00E34C2F" w:rsidRDefault="00E34C2F" w:rsidP="00E34C2F">
      <w:pPr>
        <w:shd w:val="clear" w:color="auto" w:fill="FFFFFF"/>
        <w:rPr>
          <w:szCs w:val="28"/>
        </w:rPr>
      </w:pPr>
    </w:p>
    <w:p w:rsidR="00E34C2F" w:rsidRDefault="00E34C2F" w:rsidP="00E34C2F">
      <w:pPr>
        <w:shd w:val="clear" w:color="auto" w:fill="FFFFFF"/>
        <w:rPr>
          <w:szCs w:val="28"/>
        </w:rPr>
      </w:pPr>
    </w:p>
    <w:p w:rsidR="00E34C2F" w:rsidRDefault="00E34C2F" w:rsidP="00E34C2F">
      <w:pPr>
        <w:shd w:val="clear" w:color="auto" w:fill="FFFFFF"/>
        <w:rPr>
          <w:szCs w:val="28"/>
        </w:rPr>
      </w:pPr>
    </w:p>
    <w:p w:rsidR="004720C7" w:rsidRDefault="004720C7" w:rsidP="00E34C2F">
      <w:pPr>
        <w:jc w:val="both"/>
        <w:rPr>
          <w:szCs w:val="28"/>
        </w:rPr>
      </w:pPr>
      <w:r>
        <w:rPr>
          <w:szCs w:val="28"/>
        </w:rPr>
        <w:t xml:space="preserve">Руководитель (директор) </w:t>
      </w:r>
    </w:p>
    <w:p w:rsidR="004720C7" w:rsidRDefault="004720C7" w:rsidP="00E34C2F">
      <w:pPr>
        <w:jc w:val="both"/>
        <w:rPr>
          <w:szCs w:val="28"/>
        </w:rPr>
      </w:pPr>
      <w:r>
        <w:rPr>
          <w:szCs w:val="28"/>
        </w:rPr>
        <w:t>Агентства по делам молодежи</w:t>
      </w:r>
      <w:r w:rsidR="00E34C2F">
        <w:rPr>
          <w:szCs w:val="28"/>
        </w:rPr>
        <w:t xml:space="preserve"> </w:t>
      </w:r>
    </w:p>
    <w:p w:rsidR="00E34C2F" w:rsidRDefault="00E34C2F" w:rsidP="00E34C2F">
      <w:pPr>
        <w:jc w:val="both"/>
        <w:rPr>
          <w:szCs w:val="28"/>
        </w:rPr>
      </w:pPr>
      <w:r>
        <w:rPr>
          <w:szCs w:val="28"/>
        </w:rPr>
        <w:t>Калининградской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720C7">
        <w:rPr>
          <w:szCs w:val="28"/>
        </w:rPr>
        <w:t xml:space="preserve">                                    Т.А. Васильева</w:t>
      </w:r>
      <w:r>
        <w:rPr>
          <w:szCs w:val="28"/>
        </w:rPr>
        <w:t xml:space="preserve"> </w:t>
      </w:r>
    </w:p>
    <w:p w:rsidR="009B0FAD" w:rsidRDefault="009B0FAD">
      <w:pPr>
        <w:sectPr w:rsidR="009B0FA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64CD" w:rsidRPr="000264CD" w:rsidTr="005C504A">
        <w:tc>
          <w:tcPr>
            <w:tcW w:w="4785" w:type="dxa"/>
          </w:tcPr>
          <w:p w:rsidR="000264CD" w:rsidRPr="000264CD" w:rsidRDefault="000264CD" w:rsidP="000264C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0264CD" w:rsidRPr="000264CD" w:rsidRDefault="000264CD" w:rsidP="000264CD">
            <w:pPr>
              <w:jc w:val="center"/>
              <w:rPr>
                <w:szCs w:val="28"/>
              </w:rPr>
            </w:pPr>
            <w:r w:rsidRPr="000264CD">
              <w:rPr>
                <w:szCs w:val="28"/>
              </w:rPr>
              <w:t xml:space="preserve">УТВЕРЖДЕН </w:t>
            </w:r>
          </w:p>
          <w:p w:rsidR="000264CD" w:rsidRPr="000264CD" w:rsidRDefault="000264CD" w:rsidP="000264CD">
            <w:pPr>
              <w:jc w:val="center"/>
              <w:rPr>
                <w:szCs w:val="28"/>
              </w:rPr>
            </w:pPr>
            <w:r w:rsidRPr="000264CD">
              <w:rPr>
                <w:szCs w:val="28"/>
              </w:rPr>
              <w:t>приказом Агентства по делам молодежи Калининградской области</w:t>
            </w:r>
          </w:p>
          <w:p w:rsidR="000264CD" w:rsidRPr="000264CD" w:rsidRDefault="00FD285F" w:rsidP="000264CD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>от 22 января 2017 г. № 75</w:t>
            </w:r>
            <w:bookmarkStart w:id="0" w:name="_GoBack"/>
            <w:bookmarkEnd w:id="0"/>
          </w:p>
        </w:tc>
      </w:tr>
    </w:tbl>
    <w:p w:rsidR="00933979" w:rsidRDefault="00933979"/>
    <w:p w:rsidR="00FF3233" w:rsidRDefault="00FF3233"/>
    <w:p w:rsidR="009B0FAD" w:rsidRPr="009B0FAD" w:rsidRDefault="000264CD" w:rsidP="009B0FAD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Г Л А М Е Н Т</w:t>
      </w:r>
    </w:p>
    <w:p w:rsidR="009B0FAD" w:rsidRDefault="009B0FAD" w:rsidP="009B0FAD">
      <w:pPr>
        <w:jc w:val="center"/>
        <w:rPr>
          <w:b/>
          <w:bCs/>
          <w:szCs w:val="28"/>
        </w:rPr>
      </w:pPr>
      <w:r w:rsidRPr="009B0FAD">
        <w:rPr>
          <w:b/>
          <w:bCs/>
          <w:szCs w:val="28"/>
        </w:rPr>
        <w:t>Агентства по делам молодежи Калининградской области</w:t>
      </w:r>
    </w:p>
    <w:p w:rsidR="009B0FAD" w:rsidRDefault="009B0FAD" w:rsidP="009B0FAD">
      <w:pPr>
        <w:jc w:val="center"/>
        <w:rPr>
          <w:b/>
          <w:bCs/>
          <w:szCs w:val="28"/>
        </w:rPr>
      </w:pPr>
    </w:p>
    <w:p w:rsidR="00C06603" w:rsidRPr="000C6DBD" w:rsidRDefault="00C06603" w:rsidP="00C0660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6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Общие положения</w:t>
      </w:r>
    </w:p>
    <w:p w:rsidR="00C06603" w:rsidRDefault="00C06603" w:rsidP="009B0FAD">
      <w:pPr>
        <w:jc w:val="center"/>
        <w:rPr>
          <w:b/>
          <w:bCs/>
          <w:szCs w:val="28"/>
        </w:rPr>
      </w:pPr>
    </w:p>
    <w:p w:rsidR="009B0FAD" w:rsidRDefault="009B0FAD" w:rsidP="0080531C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9B0FAD">
        <w:rPr>
          <w:szCs w:val="28"/>
        </w:rPr>
        <w:t xml:space="preserve">1. </w:t>
      </w:r>
      <w:proofErr w:type="gramStart"/>
      <w:r w:rsidRPr="009B0FAD">
        <w:rPr>
          <w:szCs w:val="28"/>
        </w:rPr>
        <w:t xml:space="preserve">Регламент Агентства по делам молодежи Калининградской области (далее - Регламент) в соответствии с действующим законодательством Российской Федерации, </w:t>
      </w:r>
      <w:hyperlink r:id="rId9" w:history="1">
        <w:r w:rsidRPr="009B0FAD">
          <w:rPr>
            <w:szCs w:val="28"/>
          </w:rPr>
          <w:t>Уставом</w:t>
        </w:r>
      </w:hyperlink>
      <w:r w:rsidRPr="009B0FAD">
        <w:rPr>
          <w:szCs w:val="28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</w:t>
      </w:r>
      <w:r w:rsidR="00CB06CD">
        <w:rPr>
          <w:szCs w:val="28"/>
        </w:rPr>
        <w:t>,</w:t>
      </w:r>
      <w:r w:rsidRPr="009B0FAD">
        <w:rPr>
          <w:szCs w:val="28"/>
        </w:rPr>
        <w:t xml:space="preserve"> указами Губернатора Калининградской области</w:t>
      </w:r>
      <w:r w:rsidR="00CB06CD">
        <w:rPr>
          <w:szCs w:val="28"/>
        </w:rPr>
        <w:t>, постановлениями Правительства Калининградской области</w:t>
      </w:r>
      <w:r w:rsidRPr="009B0FAD">
        <w:rPr>
          <w:szCs w:val="28"/>
        </w:rPr>
        <w:t xml:space="preserve"> устанавливает общие правила организации деятельности </w:t>
      </w:r>
      <w:r w:rsidR="00CB06CD" w:rsidRPr="009B0FAD">
        <w:rPr>
          <w:szCs w:val="28"/>
        </w:rPr>
        <w:t>Агентства по делам молодежи Калининградской области</w:t>
      </w:r>
      <w:r w:rsidRPr="009B0FAD">
        <w:rPr>
          <w:szCs w:val="28"/>
        </w:rPr>
        <w:t xml:space="preserve"> по реализации его полномочий, в том числе порядок документационного и информационного обеспечения деятельности</w:t>
      </w:r>
      <w:proofErr w:type="gramEnd"/>
      <w:r w:rsidRPr="009B0FAD">
        <w:rPr>
          <w:szCs w:val="28"/>
        </w:rPr>
        <w:t xml:space="preserve"> </w:t>
      </w:r>
      <w:r w:rsidR="00CB06CD">
        <w:rPr>
          <w:szCs w:val="28"/>
        </w:rPr>
        <w:t>Агентства</w:t>
      </w:r>
      <w:r w:rsidRPr="009B0FAD">
        <w:rPr>
          <w:szCs w:val="28"/>
        </w:rPr>
        <w:t>.</w:t>
      </w:r>
    </w:p>
    <w:p w:rsidR="0080531C" w:rsidRDefault="0080531C" w:rsidP="0080531C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2. Агентство по делам молодежи Калининградской области (далее - Агентство) является исполнительным органом государственной власти Калининградской области, осуществляющим на территории Калининградской области функции по оказанию государственных услуг, по управлению государственным имуществом и правоприменительные функции в сфере реализации государственной молодежной политики.</w:t>
      </w:r>
    </w:p>
    <w:p w:rsidR="00CB06CD" w:rsidRPr="007D0849" w:rsidRDefault="0080531C" w:rsidP="007D084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szCs w:val="28"/>
        </w:rPr>
        <w:t>3</w:t>
      </w:r>
      <w:r w:rsidR="009B0FAD" w:rsidRPr="00CB06CD">
        <w:rPr>
          <w:szCs w:val="28"/>
        </w:rPr>
        <w:t xml:space="preserve">. </w:t>
      </w:r>
      <w:r w:rsidR="007D0849">
        <w:rPr>
          <w:rFonts w:eastAsiaTheme="minorHAnsi"/>
          <w:color w:val="auto"/>
          <w:szCs w:val="28"/>
          <w:lang w:eastAsia="en-US"/>
        </w:rPr>
        <w:t xml:space="preserve">Агентство возглавляет руководитель (директор) Агентства </w:t>
      </w:r>
      <w:r w:rsidR="007D0849">
        <w:rPr>
          <w:szCs w:val="28"/>
        </w:rPr>
        <w:t xml:space="preserve">(далее – Руководитель), </w:t>
      </w:r>
      <w:r w:rsidR="007D0849">
        <w:rPr>
          <w:rFonts w:eastAsiaTheme="minorHAnsi"/>
          <w:color w:val="auto"/>
          <w:szCs w:val="28"/>
          <w:lang w:eastAsia="en-US"/>
        </w:rPr>
        <w:t>назначаемый на должность и освобождаемый от должности Губернатором Калининградской области</w:t>
      </w:r>
      <w:r w:rsidR="00555299">
        <w:rPr>
          <w:rFonts w:eastAsiaTheme="minorHAnsi"/>
          <w:color w:val="auto"/>
          <w:szCs w:val="28"/>
          <w:lang w:eastAsia="en-US"/>
        </w:rPr>
        <w:t xml:space="preserve"> (далее – Губернатор)</w:t>
      </w:r>
      <w:r w:rsidR="00CB06CD" w:rsidRPr="00CB06CD">
        <w:rPr>
          <w:szCs w:val="28"/>
        </w:rPr>
        <w:t>.</w:t>
      </w:r>
    </w:p>
    <w:p w:rsidR="009B0FAD" w:rsidRPr="00A0532A" w:rsidRDefault="0080531C" w:rsidP="007D0849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B0FAD" w:rsidRPr="00A0532A">
        <w:rPr>
          <w:szCs w:val="28"/>
        </w:rPr>
        <w:t xml:space="preserve">. </w:t>
      </w:r>
      <w:r w:rsidR="00A0532A" w:rsidRPr="00A0532A">
        <w:rPr>
          <w:szCs w:val="28"/>
        </w:rPr>
        <w:t>Руководитель</w:t>
      </w:r>
      <w:r w:rsidR="009B0FAD" w:rsidRPr="00A0532A">
        <w:rPr>
          <w:szCs w:val="28"/>
        </w:rPr>
        <w:t>:</w:t>
      </w:r>
    </w:p>
    <w:p w:rsidR="007D0849" w:rsidRPr="007D0849" w:rsidRDefault="009B0FAD" w:rsidP="007D08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0532A">
        <w:rPr>
          <w:szCs w:val="28"/>
        </w:rPr>
        <w:t xml:space="preserve">1) </w:t>
      </w:r>
      <w:r w:rsidR="007D0849">
        <w:rPr>
          <w:szCs w:val="28"/>
        </w:rPr>
        <w:t xml:space="preserve">осуществляет полномочия установленные </w:t>
      </w:r>
      <w:r w:rsidR="005B41D1" w:rsidRPr="007D0849">
        <w:rPr>
          <w:szCs w:val="28"/>
        </w:rPr>
        <w:t>положени</w:t>
      </w:r>
      <w:r w:rsidR="005B41D1">
        <w:rPr>
          <w:szCs w:val="28"/>
        </w:rPr>
        <w:t>ем</w:t>
      </w:r>
      <w:r w:rsidR="005B41D1" w:rsidRPr="007D0849">
        <w:rPr>
          <w:szCs w:val="28"/>
        </w:rPr>
        <w:t xml:space="preserve"> об Агентстве по делам молодежи Калининградской области, утвержденн</w:t>
      </w:r>
      <w:r w:rsidR="00CC4297">
        <w:rPr>
          <w:szCs w:val="28"/>
        </w:rPr>
        <w:t>ым</w:t>
      </w:r>
      <w:r w:rsidR="005B41D1" w:rsidRPr="007D0849">
        <w:rPr>
          <w:szCs w:val="28"/>
        </w:rPr>
        <w:t xml:space="preserve"> постановлением Правительства Калининградской области от 16 февраля </w:t>
      </w:r>
      <w:r w:rsidR="000264CD">
        <w:rPr>
          <w:szCs w:val="28"/>
        </w:rPr>
        <w:t xml:space="preserve">    </w:t>
      </w:r>
      <w:r w:rsidR="005B41D1" w:rsidRPr="007D0849">
        <w:rPr>
          <w:szCs w:val="28"/>
        </w:rPr>
        <w:t>2017 года № 60 (далее – Положение)</w:t>
      </w:r>
      <w:r w:rsidR="007D0849" w:rsidRPr="007D0849">
        <w:rPr>
          <w:szCs w:val="28"/>
        </w:rPr>
        <w:t>;</w:t>
      </w:r>
    </w:p>
    <w:p w:rsidR="009B0FAD" w:rsidRPr="00A0532A" w:rsidRDefault="009B0FAD" w:rsidP="007D084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0532A">
        <w:rPr>
          <w:szCs w:val="28"/>
        </w:rPr>
        <w:t xml:space="preserve">2) систематически проводит совещания с </w:t>
      </w:r>
      <w:r w:rsidR="00A0532A">
        <w:rPr>
          <w:szCs w:val="28"/>
        </w:rPr>
        <w:t xml:space="preserve">сотрудниками Агентства и </w:t>
      </w:r>
      <w:r w:rsidRPr="00A0532A">
        <w:rPr>
          <w:szCs w:val="28"/>
        </w:rPr>
        <w:t xml:space="preserve">руководителями </w:t>
      </w:r>
      <w:r w:rsidR="00A0532A">
        <w:rPr>
          <w:szCs w:val="28"/>
        </w:rPr>
        <w:t xml:space="preserve">подведомственных </w:t>
      </w:r>
      <w:r w:rsidR="005B41D1">
        <w:rPr>
          <w:szCs w:val="28"/>
        </w:rPr>
        <w:t>организаций</w:t>
      </w:r>
      <w:r w:rsidRPr="00A0532A">
        <w:rPr>
          <w:szCs w:val="28"/>
        </w:rPr>
        <w:t xml:space="preserve">, на которых рассматривает ход выполнения программ и планов деятельности </w:t>
      </w:r>
      <w:r w:rsidR="00A0532A">
        <w:rPr>
          <w:szCs w:val="28"/>
        </w:rPr>
        <w:t>Агентства</w:t>
      </w:r>
      <w:r w:rsidRPr="00A0532A">
        <w:rPr>
          <w:szCs w:val="28"/>
        </w:rPr>
        <w:t xml:space="preserve">, поручений </w:t>
      </w:r>
      <w:r w:rsidR="005B41D1">
        <w:rPr>
          <w:szCs w:val="28"/>
        </w:rPr>
        <w:t>Руководителя</w:t>
      </w:r>
      <w:r w:rsidR="00825A13">
        <w:rPr>
          <w:szCs w:val="28"/>
        </w:rPr>
        <w:t>, Губернатора</w:t>
      </w:r>
      <w:r w:rsidRPr="00A0532A">
        <w:rPr>
          <w:szCs w:val="28"/>
        </w:rPr>
        <w:t>;</w:t>
      </w:r>
    </w:p>
    <w:p w:rsidR="009B0FAD" w:rsidRPr="00A0532A" w:rsidRDefault="009B0FAD" w:rsidP="007D0849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A0532A">
        <w:rPr>
          <w:szCs w:val="28"/>
        </w:rPr>
        <w:t xml:space="preserve">3) </w:t>
      </w:r>
      <w:proofErr w:type="gramStart"/>
      <w:r w:rsidRPr="00A0532A">
        <w:rPr>
          <w:szCs w:val="28"/>
        </w:rPr>
        <w:t>принимает решения по оперативным вопросам и осуществляет</w:t>
      </w:r>
      <w:proofErr w:type="gramEnd"/>
      <w:r w:rsidRPr="00A0532A">
        <w:rPr>
          <w:szCs w:val="28"/>
        </w:rPr>
        <w:t xml:space="preserve"> иные полномочия в соответствии с </w:t>
      </w:r>
      <w:r w:rsidR="00A0532A">
        <w:rPr>
          <w:szCs w:val="28"/>
        </w:rPr>
        <w:t>законодательством Российской Федерации</w:t>
      </w:r>
      <w:r w:rsidRPr="00A0532A">
        <w:rPr>
          <w:szCs w:val="28"/>
        </w:rPr>
        <w:t>.</w:t>
      </w:r>
    </w:p>
    <w:p w:rsid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5B7CB5" w:rsidRDefault="005B7CB5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5B7CB5" w:rsidRDefault="005B7CB5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5B7CB5" w:rsidRDefault="005B7CB5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5B7CB5" w:rsidRPr="009B0FAD" w:rsidRDefault="005B7CB5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A0532A" w:rsidRDefault="009B0FAD" w:rsidP="009B0FAD">
      <w:pPr>
        <w:widowControl w:val="0"/>
        <w:autoSpaceDE w:val="0"/>
        <w:autoSpaceDN w:val="0"/>
        <w:jc w:val="center"/>
        <w:outlineLvl w:val="1"/>
        <w:rPr>
          <w:szCs w:val="28"/>
        </w:rPr>
      </w:pPr>
      <w:bookmarkStart w:id="1" w:name="P75"/>
      <w:bookmarkEnd w:id="1"/>
      <w:r w:rsidRPr="00A0532A">
        <w:rPr>
          <w:b/>
          <w:bCs/>
          <w:szCs w:val="28"/>
        </w:rPr>
        <w:t xml:space="preserve">Глава 2. </w:t>
      </w:r>
      <w:r w:rsidR="00A0532A">
        <w:rPr>
          <w:b/>
          <w:bCs/>
          <w:szCs w:val="28"/>
        </w:rPr>
        <w:t>П</w:t>
      </w:r>
      <w:r w:rsidR="00A0532A" w:rsidRPr="00A0532A">
        <w:rPr>
          <w:b/>
          <w:bCs/>
          <w:szCs w:val="28"/>
        </w:rPr>
        <w:t xml:space="preserve">ланирование и организация работы </w:t>
      </w:r>
      <w:r w:rsidR="00A0532A">
        <w:rPr>
          <w:b/>
          <w:bCs/>
          <w:szCs w:val="28"/>
        </w:rPr>
        <w:t>А</w:t>
      </w:r>
      <w:r w:rsidR="00A0532A" w:rsidRPr="00A0532A">
        <w:rPr>
          <w:b/>
          <w:bCs/>
          <w:szCs w:val="28"/>
        </w:rPr>
        <w:t>гентства</w:t>
      </w:r>
    </w:p>
    <w:p w:rsidR="009B0FAD" w:rsidRP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7D0849" w:rsidRDefault="00E466C8" w:rsidP="00825A1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D0849" w:rsidRPr="006A025A">
        <w:rPr>
          <w:szCs w:val="28"/>
        </w:rPr>
        <w:t xml:space="preserve">. Агентство в соответствии с действующим законодательством, указами, распоряжениями и поручениями Губернатора, заместителей </w:t>
      </w:r>
      <w:r w:rsidR="001A5B83">
        <w:rPr>
          <w:szCs w:val="28"/>
        </w:rPr>
        <w:t>П</w:t>
      </w:r>
      <w:r w:rsidR="007D0849" w:rsidRPr="006A025A">
        <w:rPr>
          <w:szCs w:val="28"/>
        </w:rPr>
        <w:t>редседателя Правительства</w:t>
      </w:r>
      <w:r w:rsidR="007D0849" w:rsidRPr="00A0532A">
        <w:rPr>
          <w:szCs w:val="28"/>
        </w:rPr>
        <w:t xml:space="preserve"> </w:t>
      </w:r>
      <w:r w:rsidR="007D0849">
        <w:rPr>
          <w:szCs w:val="28"/>
        </w:rPr>
        <w:t xml:space="preserve">Калининградской области, </w:t>
      </w:r>
      <w:r w:rsidR="007D0849" w:rsidRPr="006A025A">
        <w:rPr>
          <w:szCs w:val="28"/>
        </w:rPr>
        <w:t xml:space="preserve">Руководителя в установленной сфере деятельности разрабатывает программы </w:t>
      </w:r>
      <w:r w:rsidR="000264CD">
        <w:rPr>
          <w:rFonts w:eastAsiaTheme="minorHAnsi"/>
          <w:color w:val="auto"/>
          <w:szCs w:val="28"/>
          <w:lang w:eastAsia="en-US"/>
        </w:rPr>
        <w:t>реализации государственной молодежной политики</w:t>
      </w:r>
      <w:r w:rsidR="007D0849" w:rsidRPr="006A025A">
        <w:rPr>
          <w:szCs w:val="28"/>
        </w:rPr>
        <w:t xml:space="preserve"> и планы действий по их реализации, планирует </w:t>
      </w:r>
      <w:r w:rsidR="00825A13">
        <w:rPr>
          <w:szCs w:val="28"/>
        </w:rPr>
        <w:t xml:space="preserve">участие в </w:t>
      </w:r>
      <w:r w:rsidR="007D0849" w:rsidRPr="006A025A">
        <w:rPr>
          <w:szCs w:val="28"/>
        </w:rPr>
        <w:t>законопроектн</w:t>
      </w:r>
      <w:r w:rsidR="00825A13">
        <w:rPr>
          <w:szCs w:val="28"/>
        </w:rPr>
        <w:t>ой</w:t>
      </w:r>
      <w:r w:rsidR="007D0849" w:rsidRPr="006A025A">
        <w:rPr>
          <w:szCs w:val="28"/>
        </w:rPr>
        <w:t xml:space="preserve"> деятельност</w:t>
      </w:r>
      <w:r w:rsidR="00825A13">
        <w:rPr>
          <w:szCs w:val="28"/>
        </w:rPr>
        <w:t>и</w:t>
      </w:r>
      <w:r w:rsidR="007D0849" w:rsidRPr="006A025A">
        <w:rPr>
          <w:szCs w:val="28"/>
        </w:rPr>
        <w:t>, проведение совещаний и других мероприятий.</w:t>
      </w:r>
    </w:p>
    <w:p w:rsidR="00086AF7" w:rsidRPr="00086AF7" w:rsidRDefault="00E466C8" w:rsidP="00086A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86AF7" w:rsidRPr="00086AF7">
        <w:rPr>
          <w:szCs w:val="28"/>
        </w:rPr>
        <w:t xml:space="preserve">. Планирование основных организационных мероприятий (работы) </w:t>
      </w:r>
      <w:r w:rsidR="00086AF7">
        <w:rPr>
          <w:szCs w:val="28"/>
        </w:rPr>
        <w:t>Агентства</w:t>
      </w:r>
      <w:r w:rsidR="00086AF7" w:rsidRPr="00086AF7">
        <w:rPr>
          <w:szCs w:val="28"/>
        </w:rPr>
        <w:t xml:space="preserve"> осуществляется на календарный год.</w:t>
      </w:r>
    </w:p>
    <w:p w:rsidR="00086AF7" w:rsidRPr="00086AF7" w:rsidRDefault="00E466C8" w:rsidP="00086A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086AF7" w:rsidRPr="00086AF7">
        <w:rPr>
          <w:szCs w:val="28"/>
        </w:rPr>
        <w:t xml:space="preserve">Подготовку плана мероприятий </w:t>
      </w:r>
      <w:r w:rsidR="00086AF7">
        <w:rPr>
          <w:szCs w:val="28"/>
        </w:rPr>
        <w:t>Агентства</w:t>
      </w:r>
      <w:r w:rsidR="00086AF7" w:rsidRPr="00086AF7">
        <w:rPr>
          <w:szCs w:val="28"/>
        </w:rPr>
        <w:t xml:space="preserve"> осуществляет </w:t>
      </w:r>
      <w:r w:rsidR="000264CD">
        <w:rPr>
          <w:szCs w:val="28"/>
        </w:rPr>
        <w:t>работник Агентства</w:t>
      </w:r>
      <w:r w:rsidR="00086AF7" w:rsidRPr="00086AF7">
        <w:rPr>
          <w:szCs w:val="28"/>
        </w:rPr>
        <w:t xml:space="preserve">, </w:t>
      </w:r>
      <w:r w:rsidR="0080531C">
        <w:rPr>
          <w:szCs w:val="28"/>
        </w:rPr>
        <w:t>ответственный за</w:t>
      </w:r>
      <w:r w:rsidR="00086AF7" w:rsidRPr="00086AF7">
        <w:rPr>
          <w:szCs w:val="28"/>
        </w:rPr>
        <w:t xml:space="preserve"> подготовк</w:t>
      </w:r>
      <w:r w:rsidR="0080531C">
        <w:rPr>
          <w:szCs w:val="28"/>
        </w:rPr>
        <w:t>у</w:t>
      </w:r>
      <w:r w:rsidR="00086AF7" w:rsidRPr="00086AF7">
        <w:rPr>
          <w:szCs w:val="28"/>
        </w:rPr>
        <w:t xml:space="preserve"> сводных планов и отчетов по мероприятиям.</w:t>
      </w:r>
    </w:p>
    <w:p w:rsidR="00086AF7" w:rsidRPr="00086AF7" w:rsidRDefault="00E466C8" w:rsidP="00086A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86AF7" w:rsidRPr="00086AF7">
        <w:rPr>
          <w:szCs w:val="28"/>
        </w:rPr>
        <w:t xml:space="preserve">. Изменение сроков выполнения плановых мероприятий либо их отмена допускаются с разрешения </w:t>
      </w:r>
      <w:r w:rsidR="002870FE">
        <w:rPr>
          <w:szCs w:val="28"/>
        </w:rPr>
        <w:t>Р</w:t>
      </w:r>
      <w:r w:rsidR="00086AF7" w:rsidRPr="00086AF7">
        <w:rPr>
          <w:szCs w:val="28"/>
        </w:rPr>
        <w:t>уководителя.</w:t>
      </w:r>
    </w:p>
    <w:p w:rsidR="002870FE" w:rsidRPr="006A025A" w:rsidRDefault="002870FE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9. </w:t>
      </w:r>
      <w:r w:rsidRPr="00086AF7">
        <w:rPr>
          <w:szCs w:val="28"/>
        </w:rPr>
        <w:t>Руководитель планирует свою деятельность в соответствии с действующими в этой части правовыми актами и с учетом необходимости участия</w:t>
      </w:r>
      <w:r w:rsidRPr="006A025A">
        <w:rPr>
          <w:szCs w:val="28"/>
        </w:rPr>
        <w:t>:</w:t>
      </w:r>
    </w:p>
    <w:p w:rsidR="002870FE" w:rsidRPr="006A025A" w:rsidRDefault="002870FE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1) </w:t>
      </w:r>
      <w:r w:rsidR="00CC14CB">
        <w:rPr>
          <w:szCs w:val="28"/>
        </w:rPr>
        <w:t xml:space="preserve">в </w:t>
      </w:r>
      <w:r w:rsidRPr="006A025A">
        <w:rPr>
          <w:szCs w:val="28"/>
        </w:rPr>
        <w:t>мероприятиях, проводимых Губернатором, заместителями председателя Правительства</w:t>
      </w:r>
      <w:r w:rsidRPr="00A0532A">
        <w:rPr>
          <w:szCs w:val="28"/>
        </w:rPr>
        <w:t xml:space="preserve"> </w:t>
      </w:r>
      <w:r>
        <w:rPr>
          <w:szCs w:val="28"/>
        </w:rPr>
        <w:t>Калининградской области</w:t>
      </w:r>
      <w:r w:rsidRPr="006A025A">
        <w:rPr>
          <w:szCs w:val="28"/>
        </w:rPr>
        <w:t>;</w:t>
      </w:r>
    </w:p>
    <w:p w:rsidR="002870FE" w:rsidRPr="006A025A" w:rsidRDefault="002870FE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2) </w:t>
      </w:r>
      <w:r w:rsidR="00CC14CB">
        <w:rPr>
          <w:szCs w:val="28"/>
        </w:rPr>
        <w:t xml:space="preserve">в </w:t>
      </w:r>
      <w:r w:rsidRPr="006A025A">
        <w:rPr>
          <w:szCs w:val="28"/>
        </w:rPr>
        <w:t>заседаниях и оперативных совещаниях Правительства</w:t>
      </w:r>
      <w:r w:rsidRPr="00A0532A">
        <w:rPr>
          <w:szCs w:val="28"/>
        </w:rPr>
        <w:t xml:space="preserve"> </w:t>
      </w:r>
      <w:r>
        <w:rPr>
          <w:szCs w:val="28"/>
        </w:rPr>
        <w:t>Калининградской области (далее – Правительство)</w:t>
      </w:r>
      <w:r w:rsidRPr="006A025A">
        <w:rPr>
          <w:szCs w:val="28"/>
        </w:rPr>
        <w:t>;</w:t>
      </w:r>
    </w:p>
    <w:p w:rsidR="002870FE" w:rsidRPr="006A025A" w:rsidRDefault="002870FE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3) </w:t>
      </w:r>
      <w:r w:rsidR="00CC14CB">
        <w:rPr>
          <w:szCs w:val="28"/>
        </w:rPr>
        <w:t xml:space="preserve">в </w:t>
      </w:r>
      <w:r w:rsidRPr="006A025A">
        <w:rPr>
          <w:szCs w:val="28"/>
        </w:rPr>
        <w:t>работе образуемых при Губернаторе, Правительстве и Агентстве координационных и совещательных органов;</w:t>
      </w:r>
    </w:p>
    <w:p w:rsidR="002870FE" w:rsidRPr="006A025A" w:rsidRDefault="002870FE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4) </w:t>
      </w:r>
      <w:r w:rsidR="00CC14CB">
        <w:rPr>
          <w:szCs w:val="28"/>
        </w:rPr>
        <w:t xml:space="preserve">в </w:t>
      </w:r>
      <w:r w:rsidRPr="006A025A">
        <w:rPr>
          <w:szCs w:val="28"/>
        </w:rPr>
        <w:t>заседаниях Калининградской областной Думы, постоянных комитетов Калининградской областной Думы;</w:t>
      </w:r>
    </w:p>
    <w:p w:rsidR="002870FE" w:rsidRDefault="002870FE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5) </w:t>
      </w:r>
      <w:r w:rsidR="00CC14CB">
        <w:rPr>
          <w:szCs w:val="28"/>
        </w:rPr>
        <w:t xml:space="preserve">в </w:t>
      </w:r>
      <w:r w:rsidRPr="006A025A">
        <w:rPr>
          <w:szCs w:val="28"/>
        </w:rPr>
        <w:t>других обязательных плановых мероприятиях.</w:t>
      </w:r>
    </w:p>
    <w:p w:rsidR="002870FE" w:rsidRDefault="002870FE" w:rsidP="002870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AF7">
        <w:rPr>
          <w:szCs w:val="28"/>
        </w:rPr>
        <w:t>10. Заместител</w:t>
      </w:r>
      <w:r>
        <w:rPr>
          <w:szCs w:val="28"/>
        </w:rPr>
        <w:t>ь</w:t>
      </w:r>
      <w:r w:rsidRPr="00086AF7">
        <w:rPr>
          <w:szCs w:val="28"/>
        </w:rPr>
        <w:t xml:space="preserve"> </w:t>
      </w:r>
      <w:r w:rsidR="0080531C">
        <w:rPr>
          <w:szCs w:val="28"/>
        </w:rPr>
        <w:t>Р</w:t>
      </w:r>
      <w:r w:rsidRPr="00086AF7">
        <w:rPr>
          <w:szCs w:val="28"/>
        </w:rPr>
        <w:t xml:space="preserve">уководителя, руководители структурных подразделений </w:t>
      </w:r>
      <w:r>
        <w:rPr>
          <w:szCs w:val="28"/>
        </w:rPr>
        <w:t xml:space="preserve">Агентства, </w:t>
      </w:r>
      <w:r w:rsidR="000264CD">
        <w:rPr>
          <w:szCs w:val="28"/>
        </w:rPr>
        <w:t>работники</w:t>
      </w:r>
      <w:r>
        <w:rPr>
          <w:szCs w:val="28"/>
        </w:rPr>
        <w:t xml:space="preserve"> Агентства</w:t>
      </w:r>
      <w:r w:rsidRPr="00086AF7">
        <w:rPr>
          <w:szCs w:val="28"/>
        </w:rPr>
        <w:t xml:space="preserve"> планируют свою деятельность с учетом необходимости участия в мероприятиях, проводимых </w:t>
      </w:r>
      <w:r>
        <w:rPr>
          <w:szCs w:val="28"/>
        </w:rPr>
        <w:t>Агентством</w:t>
      </w:r>
      <w:r w:rsidRPr="00086AF7">
        <w:rPr>
          <w:szCs w:val="28"/>
        </w:rPr>
        <w:t xml:space="preserve">, а также по поручению </w:t>
      </w:r>
      <w:r>
        <w:rPr>
          <w:szCs w:val="28"/>
        </w:rPr>
        <w:t>Р</w:t>
      </w:r>
      <w:r w:rsidRPr="00086AF7">
        <w:rPr>
          <w:szCs w:val="28"/>
        </w:rPr>
        <w:t>уководителя в иных мероприятиях, проводимых другими организациями.</w:t>
      </w:r>
    </w:p>
    <w:p w:rsidR="005A0F71" w:rsidRPr="006A025A" w:rsidRDefault="005A0F71" w:rsidP="005A0F71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9B0FAD" w:rsidRPr="00E46280" w:rsidRDefault="00E466C8" w:rsidP="009B0FAD">
      <w:pPr>
        <w:widowControl w:val="0"/>
        <w:autoSpaceDE w:val="0"/>
        <w:autoSpaceDN w:val="0"/>
        <w:jc w:val="center"/>
        <w:outlineLvl w:val="2"/>
        <w:rPr>
          <w:b/>
          <w:bCs/>
          <w:szCs w:val="28"/>
        </w:rPr>
      </w:pPr>
      <w:r w:rsidRPr="000C6DBD">
        <w:rPr>
          <w:b/>
          <w:bCs/>
          <w:szCs w:val="28"/>
        </w:rPr>
        <w:t xml:space="preserve">Глава </w:t>
      </w:r>
      <w:r w:rsidR="004E1CF7">
        <w:rPr>
          <w:b/>
          <w:bCs/>
          <w:szCs w:val="28"/>
        </w:rPr>
        <w:t>3</w:t>
      </w:r>
      <w:r w:rsidRPr="000C6DBD">
        <w:rPr>
          <w:b/>
          <w:bCs/>
          <w:szCs w:val="28"/>
        </w:rPr>
        <w:t xml:space="preserve">. </w:t>
      </w:r>
      <w:r w:rsidR="00E46280">
        <w:rPr>
          <w:b/>
          <w:bCs/>
          <w:szCs w:val="28"/>
        </w:rPr>
        <w:t>П</w:t>
      </w:r>
      <w:r w:rsidR="00E46280" w:rsidRPr="00E46280">
        <w:rPr>
          <w:b/>
          <w:bCs/>
          <w:szCs w:val="28"/>
        </w:rPr>
        <w:t>орядок подготовки и проведения совещаний</w:t>
      </w:r>
    </w:p>
    <w:p w:rsidR="009B0FAD" w:rsidRPr="00E46280" w:rsidRDefault="00E46280" w:rsidP="009B0FA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в А</w:t>
      </w:r>
      <w:r w:rsidRPr="00E46280">
        <w:rPr>
          <w:b/>
          <w:bCs/>
          <w:szCs w:val="28"/>
        </w:rPr>
        <w:t>гентств</w:t>
      </w:r>
      <w:r>
        <w:rPr>
          <w:b/>
          <w:bCs/>
          <w:szCs w:val="28"/>
        </w:rPr>
        <w:t>е</w:t>
      </w:r>
    </w:p>
    <w:p w:rsidR="009B0FAD" w:rsidRP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6A025A" w:rsidRDefault="00E466C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92718">
        <w:rPr>
          <w:szCs w:val="28"/>
        </w:rPr>
        <w:t>1</w:t>
      </w:r>
      <w:r w:rsidR="009B0FAD" w:rsidRPr="006A025A">
        <w:rPr>
          <w:szCs w:val="28"/>
        </w:rPr>
        <w:t xml:space="preserve">. Для решения текущих управленческих задач, выработки согласованных решений проводятся совещания </w:t>
      </w:r>
      <w:r w:rsidR="003A6F3E" w:rsidRPr="006A025A">
        <w:rPr>
          <w:szCs w:val="28"/>
        </w:rPr>
        <w:t>Руководителя</w:t>
      </w:r>
      <w:r w:rsidR="009B0FAD" w:rsidRPr="006A025A">
        <w:rPr>
          <w:szCs w:val="28"/>
        </w:rPr>
        <w:t xml:space="preserve"> с </w:t>
      </w:r>
      <w:r w:rsidR="000264CD">
        <w:rPr>
          <w:szCs w:val="28"/>
        </w:rPr>
        <w:t>работниками</w:t>
      </w:r>
      <w:r w:rsidR="003A6F3E" w:rsidRPr="006A025A">
        <w:rPr>
          <w:szCs w:val="28"/>
        </w:rPr>
        <w:t xml:space="preserve"> Агентства, руководителями подведомственных Агентству </w:t>
      </w:r>
      <w:r w:rsidR="00C02FAB">
        <w:rPr>
          <w:szCs w:val="28"/>
        </w:rPr>
        <w:t>организаций</w:t>
      </w:r>
      <w:r w:rsidR="009B0FAD" w:rsidRPr="006A025A">
        <w:rPr>
          <w:szCs w:val="28"/>
        </w:rPr>
        <w:t>, иными должностными лицами, представителями организаций и учреждений.</w:t>
      </w:r>
    </w:p>
    <w:p w:rsidR="009B0FAD" w:rsidRPr="006A025A" w:rsidRDefault="00E466C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92718">
        <w:rPr>
          <w:szCs w:val="28"/>
        </w:rPr>
        <w:t>2</w:t>
      </w:r>
      <w:r w:rsidR="009B0FAD" w:rsidRPr="006A025A">
        <w:rPr>
          <w:szCs w:val="28"/>
        </w:rPr>
        <w:t xml:space="preserve">. Должностное лицо, ответственное за организацию совещания (далее - </w:t>
      </w:r>
      <w:r w:rsidR="002870FE">
        <w:rPr>
          <w:szCs w:val="28"/>
        </w:rPr>
        <w:t>О</w:t>
      </w:r>
      <w:r w:rsidR="009B0FAD" w:rsidRPr="006A025A">
        <w:rPr>
          <w:szCs w:val="28"/>
        </w:rPr>
        <w:t xml:space="preserve">рганизатор совещания), состав участников, круг рассматриваемых вопросов и время проведения совещания определяет </w:t>
      </w:r>
      <w:r w:rsidR="003A6F3E" w:rsidRPr="006A025A">
        <w:rPr>
          <w:szCs w:val="28"/>
        </w:rPr>
        <w:t>Руководитель</w:t>
      </w:r>
      <w:r w:rsidR="009B0FAD" w:rsidRPr="006A025A">
        <w:rPr>
          <w:szCs w:val="28"/>
        </w:rPr>
        <w:t>.</w:t>
      </w:r>
    </w:p>
    <w:p w:rsidR="009B0FAD" w:rsidRPr="006A025A" w:rsidRDefault="0089271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2" w:name="P301"/>
      <w:bookmarkEnd w:id="2"/>
      <w:r>
        <w:rPr>
          <w:szCs w:val="28"/>
        </w:rPr>
        <w:lastRenderedPageBreak/>
        <w:t>13</w:t>
      </w:r>
      <w:r w:rsidR="009B0FAD" w:rsidRPr="006A025A">
        <w:rPr>
          <w:szCs w:val="28"/>
        </w:rPr>
        <w:t xml:space="preserve">. Подготовку и проведение совещания осуществляет </w:t>
      </w:r>
      <w:r w:rsidR="002870FE">
        <w:rPr>
          <w:szCs w:val="28"/>
        </w:rPr>
        <w:t>О</w:t>
      </w:r>
      <w:r w:rsidR="009B0FAD" w:rsidRPr="006A025A">
        <w:rPr>
          <w:szCs w:val="28"/>
        </w:rPr>
        <w:t xml:space="preserve">рганизатор совещания во взаимодействии с </w:t>
      </w:r>
      <w:r w:rsidR="00226C23" w:rsidRPr="00226C23">
        <w:rPr>
          <w:rFonts w:eastAsia="Calibri"/>
          <w:color w:val="auto"/>
          <w:szCs w:val="28"/>
          <w:lang w:eastAsia="en-US"/>
        </w:rPr>
        <w:t>работником, ответственным за организацию и ведение делопроизводства в Агентстве</w:t>
      </w:r>
      <w:r w:rsidR="008F4FA0" w:rsidRPr="00825A13">
        <w:rPr>
          <w:szCs w:val="28"/>
        </w:rPr>
        <w:t xml:space="preserve"> </w:t>
      </w:r>
      <w:r w:rsidR="008F4FA0">
        <w:rPr>
          <w:szCs w:val="28"/>
        </w:rPr>
        <w:t xml:space="preserve">(далее – Ответственный </w:t>
      </w:r>
      <w:r w:rsidR="00226C23">
        <w:rPr>
          <w:szCs w:val="28"/>
        </w:rPr>
        <w:t>работник</w:t>
      </w:r>
      <w:r w:rsidR="008F4FA0">
        <w:rPr>
          <w:szCs w:val="28"/>
        </w:rPr>
        <w:t>)</w:t>
      </w:r>
      <w:r w:rsidR="009B0FAD" w:rsidRPr="006A025A">
        <w:rPr>
          <w:szCs w:val="28"/>
        </w:rPr>
        <w:t>.</w:t>
      </w:r>
    </w:p>
    <w:p w:rsidR="009B0FAD" w:rsidRPr="006A025A" w:rsidRDefault="0089271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9B0FAD" w:rsidRPr="006A025A">
        <w:rPr>
          <w:szCs w:val="28"/>
        </w:rPr>
        <w:t xml:space="preserve">. Организатор совещания </w:t>
      </w:r>
      <w:proofErr w:type="gramStart"/>
      <w:r w:rsidR="009B0FAD" w:rsidRPr="006A025A">
        <w:rPr>
          <w:szCs w:val="28"/>
        </w:rPr>
        <w:t>формирует раздаточный материал и обеспечивает</w:t>
      </w:r>
      <w:proofErr w:type="gramEnd"/>
      <w:r w:rsidR="009B0FAD" w:rsidRPr="006A025A">
        <w:rPr>
          <w:szCs w:val="28"/>
        </w:rPr>
        <w:t xml:space="preserve"> им участников совещания в день его проведения. </w:t>
      </w:r>
    </w:p>
    <w:p w:rsidR="009B0FAD" w:rsidRPr="006A025A" w:rsidRDefault="0089271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9B0FAD" w:rsidRPr="006A025A">
        <w:rPr>
          <w:szCs w:val="28"/>
        </w:rPr>
        <w:t>. Организатор совещания обеспечивает ведение протокола совещания.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Организатор совещания не позднее 2 рабочих дней со дня проведения совещания </w:t>
      </w:r>
      <w:r w:rsidR="003A6F3E" w:rsidRPr="006A025A">
        <w:rPr>
          <w:szCs w:val="28"/>
        </w:rPr>
        <w:t>передает на подпись</w:t>
      </w:r>
      <w:r w:rsidRPr="006A025A">
        <w:rPr>
          <w:szCs w:val="28"/>
        </w:rPr>
        <w:t xml:space="preserve"> </w:t>
      </w:r>
      <w:r w:rsidR="003A6F3E" w:rsidRPr="006A025A">
        <w:rPr>
          <w:szCs w:val="28"/>
        </w:rPr>
        <w:t>Руководител</w:t>
      </w:r>
      <w:r w:rsidR="002870FE">
        <w:rPr>
          <w:szCs w:val="28"/>
        </w:rPr>
        <w:t>ю</w:t>
      </w:r>
      <w:r w:rsidRPr="006A025A">
        <w:rPr>
          <w:szCs w:val="28"/>
        </w:rPr>
        <w:t xml:space="preserve"> проект протокола совещания.</w:t>
      </w:r>
    </w:p>
    <w:p w:rsidR="009B0FAD" w:rsidRPr="006A025A" w:rsidRDefault="0089271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9B0FAD" w:rsidRPr="006A025A">
        <w:rPr>
          <w:szCs w:val="28"/>
        </w:rPr>
        <w:t xml:space="preserve">. Ответственность за содержание протокола совещания, правильное указание наименований государственных органов власти и органов местного самоуправления, организаций, должностей, фамилий, имен и отчеств должностных лиц, иных фактических данных несет </w:t>
      </w:r>
      <w:r w:rsidR="002870FE">
        <w:rPr>
          <w:szCs w:val="28"/>
        </w:rPr>
        <w:t>О</w:t>
      </w:r>
      <w:r w:rsidR="009B0FAD" w:rsidRPr="006A025A">
        <w:rPr>
          <w:szCs w:val="28"/>
        </w:rPr>
        <w:t>рганизатор совещания.</w:t>
      </w:r>
    </w:p>
    <w:p w:rsidR="009B0FAD" w:rsidRPr="006A025A" w:rsidRDefault="0089271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bookmarkStart w:id="3" w:name="P323"/>
      <w:bookmarkEnd w:id="3"/>
      <w:r>
        <w:rPr>
          <w:szCs w:val="28"/>
        </w:rPr>
        <w:t>17</w:t>
      </w:r>
      <w:r w:rsidR="009B0FAD" w:rsidRPr="006A025A">
        <w:rPr>
          <w:szCs w:val="28"/>
        </w:rPr>
        <w:t xml:space="preserve">. После утверждения </w:t>
      </w:r>
      <w:r w:rsidR="00ED620A" w:rsidRPr="006A025A">
        <w:rPr>
          <w:szCs w:val="28"/>
        </w:rPr>
        <w:t>Р</w:t>
      </w:r>
      <w:r w:rsidR="003A6F3E" w:rsidRPr="006A025A">
        <w:rPr>
          <w:szCs w:val="28"/>
        </w:rPr>
        <w:t>уководителем</w:t>
      </w:r>
      <w:r w:rsidR="009B0FAD" w:rsidRPr="006A025A">
        <w:rPr>
          <w:szCs w:val="28"/>
        </w:rPr>
        <w:t xml:space="preserve"> проекта протокола совещания </w:t>
      </w:r>
      <w:r w:rsidR="002870FE">
        <w:rPr>
          <w:szCs w:val="28"/>
        </w:rPr>
        <w:t xml:space="preserve">Ответственный </w:t>
      </w:r>
      <w:r w:rsidR="00226C23">
        <w:rPr>
          <w:szCs w:val="28"/>
        </w:rPr>
        <w:t>работник</w:t>
      </w:r>
      <w:r w:rsidR="003A6F3E" w:rsidRPr="006A025A">
        <w:rPr>
          <w:szCs w:val="28"/>
        </w:rPr>
        <w:t xml:space="preserve"> </w:t>
      </w:r>
      <w:r w:rsidR="009B0FAD" w:rsidRPr="006A025A">
        <w:rPr>
          <w:szCs w:val="28"/>
        </w:rPr>
        <w:t xml:space="preserve">осуществляет его регистрацию, постановку на контроль пунктов поручений и рассылку ответственным исполнителям в течение рабочего дня, следующего за днем </w:t>
      </w:r>
      <w:r w:rsidR="003A6F3E" w:rsidRPr="006A025A">
        <w:rPr>
          <w:szCs w:val="28"/>
        </w:rPr>
        <w:t>подписания протокола совещания Руководителем</w:t>
      </w:r>
      <w:r w:rsidR="009B0FAD" w:rsidRPr="006A025A">
        <w:rPr>
          <w:szCs w:val="28"/>
        </w:rPr>
        <w:t>.</w:t>
      </w:r>
    </w:p>
    <w:p w:rsidR="009B0FAD" w:rsidRP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E46280" w:rsidRDefault="009B0FAD" w:rsidP="009B0FAD">
      <w:pPr>
        <w:widowControl w:val="0"/>
        <w:autoSpaceDE w:val="0"/>
        <w:autoSpaceDN w:val="0"/>
        <w:jc w:val="center"/>
        <w:outlineLvl w:val="1"/>
        <w:rPr>
          <w:b/>
          <w:bCs/>
          <w:szCs w:val="28"/>
        </w:rPr>
      </w:pPr>
      <w:bookmarkStart w:id="4" w:name="P334"/>
      <w:bookmarkEnd w:id="4"/>
      <w:r w:rsidRPr="00E46280">
        <w:rPr>
          <w:b/>
          <w:bCs/>
          <w:szCs w:val="28"/>
        </w:rPr>
        <w:t xml:space="preserve">Глава </w:t>
      </w:r>
      <w:r w:rsidR="004E1CF7">
        <w:rPr>
          <w:b/>
          <w:bCs/>
          <w:szCs w:val="28"/>
        </w:rPr>
        <w:t>4</w:t>
      </w:r>
      <w:r w:rsidRPr="00E46280">
        <w:rPr>
          <w:b/>
          <w:bCs/>
          <w:szCs w:val="28"/>
        </w:rPr>
        <w:t xml:space="preserve">. </w:t>
      </w:r>
      <w:r w:rsidR="00E46280">
        <w:rPr>
          <w:b/>
          <w:bCs/>
          <w:szCs w:val="28"/>
        </w:rPr>
        <w:t>О</w:t>
      </w:r>
      <w:r w:rsidR="00E46280" w:rsidRPr="00E46280">
        <w:rPr>
          <w:b/>
          <w:bCs/>
          <w:szCs w:val="28"/>
        </w:rPr>
        <w:t xml:space="preserve">рганизация </w:t>
      </w:r>
      <w:proofErr w:type="gramStart"/>
      <w:r w:rsidR="00E46280" w:rsidRPr="00E46280">
        <w:rPr>
          <w:b/>
          <w:bCs/>
          <w:szCs w:val="28"/>
        </w:rPr>
        <w:t>документационного</w:t>
      </w:r>
      <w:proofErr w:type="gramEnd"/>
    </w:p>
    <w:p w:rsidR="009B0FAD" w:rsidRPr="00E46280" w:rsidRDefault="00E46280" w:rsidP="009B0FAD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E46280">
        <w:rPr>
          <w:b/>
          <w:bCs/>
          <w:szCs w:val="28"/>
        </w:rPr>
        <w:t xml:space="preserve">обеспечения в </w:t>
      </w:r>
      <w:r>
        <w:rPr>
          <w:b/>
          <w:bCs/>
          <w:szCs w:val="28"/>
        </w:rPr>
        <w:t>А</w:t>
      </w:r>
      <w:r w:rsidRPr="00E46280">
        <w:rPr>
          <w:b/>
          <w:bCs/>
          <w:szCs w:val="28"/>
        </w:rPr>
        <w:t>гентстве</w:t>
      </w:r>
    </w:p>
    <w:p w:rsidR="009B0FAD" w:rsidRPr="009B0FAD" w:rsidRDefault="009B0FAD" w:rsidP="004E1CF7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0264CD" w:rsidRDefault="00295413" w:rsidP="00892718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0" w:history="1">
        <w:r w:rsidR="00892718">
          <w:rPr>
            <w:szCs w:val="28"/>
          </w:rPr>
          <w:t>18</w:t>
        </w:r>
      </w:hyperlink>
      <w:r w:rsidR="009B0FAD" w:rsidRPr="006A025A">
        <w:rPr>
          <w:szCs w:val="28"/>
        </w:rPr>
        <w:t xml:space="preserve">. Организация документационного обеспечения в </w:t>
      </w:r>
      <w:r w:rsidR="00ED620A" w:rsidRPr="006A025A">
        <w:rPr>
          <w:szCs w:val="28"/>
        </w:rPr>
        <w:t>Агентстве</w:t>
      </w:r>
      <w:r w:rsidR="009B0FAD" w:rsidRPr="006A025A">
        <w:rPr>
          <w:szCs w:val="28"/>
        </w:rPr>
        <w:t xml:space="preserve"> осуществляется в соответствии с </w:t>
      </w:r>
      <w:r w:rsidR="002870FE">
        <w:rPr>
          <w:szCs w:val="28"/>
        </w:rPr>
        <w:t xml:space="preserve">правилами делопроизводства в исполнительных органах государственной власти Калининградской области, установленных постановлением Правительством Калининградской области  от 16 февраля 2017 года № 61, </w:t>
      </w:r>
      <w:r w:rsidR="009B0FAD" w:rsidRPr="006A025A">
        <w:rPr>
          <w:szCs w:val="28"/>
        </w:rPr>
        <w:t xml:space="preserve">настоящим Регламентом, </w:t>
      </w:r>
      <w:hyperlink r:id="rId11" w:history="1">
        <w:r w:rsidR="000264CD" w:rsidRPr="000264CD">
          <w:rPr>
            <w:szCs w:val="28"/>
          </w:rPr>
          <w:t>Инструкцией</w:t>
        </w:r>
      </w:hyperlink>
      <w:r w:rsidR="000264CD" w:rsidRPr="000264CD">
        <w:rPr>
          <w:szCs w:val="28"/>
        </w:rPr>
        <w:t xml:space="preserve"> по делопроизводству в Правительстве и </w:t>
      </w:r>
      <w:r w:rsidR="009B0FAD" w:rsidRPr="006A025A">
        <w:rPr>
          <w:szCs w:val="28"/>
        </w:rPr>
        <w:t xml:space="preserve">Инструкцией по делопроизводству в </w:t>
      </w:r>
      <w:r w:rsidR="00ED620A" w:rsidRPr="006A025A">
        <w:rPr>
          <w:szCs w:val="28"/>
        </w:rPr>
        <w:t xml:space="preserve">Агентстве </w:t>
      </w:r>
      <w:r w:rsidR="009B0FAD" w:rsidRPr="006A025A">
        <w:rPr>
          <w:szCs w:val="28"/>
        </w:rPr>
        <w:t>(далее - Инструкция по делопроизводству).</w:t>
      </w:r>
    </w:p>
    <w:p w:rsidR="009B0FAD" w:rsidRPr="009B0FAD" w:rsidRDefault="009B0FAD" w:rsidP="002870FE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E46280" w:rsidRDefault="004E1CF7" w:rsidP="002870FE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Cs w:val="28"/>
        </w:rPr>
      </w:pPr>
      <w:r w:rsidRPr="000C6DBD">
        <w:rPr>
          <w:b/>
          <w:bCs/>
          <w:szCs w:val="28"/>
        </w:rPr>
        <w:t>Глава</w:t>
      </w:r>
      <w:r>
        <w:rPr>
          <w:b/>
          <w:bCs/>
          <w:szCs w:val="28"/>
        </w:rPr>
        <w:t xml:space="preserve"> 5</w:t>
      </w:r>
      <w:r w:rsidRPr="000C6DBD">
        <w:rPr>
          <w:b/>
          <w:bCs/>
          <w:szCs w:val="28"/>
        </w:rPr>
        <w:t xml:space="preserve">. </w:t>
      </w:r>
      <w:r w:rsidR="00280DAF">
        <w:rPr>
          <w:b/>
          <w:bCs/>
          <w:szCs w:val="28"/>
        </w:rPr>
        <w:t>П</w:t>
      </w:r>
      <w:r w:rsidR="00E46280" w:rsidRPr="00E46280">
        <w:rPr>
          <w:b/>
          <w:bCs/>
          <w:szCs w:val="28"/>
        </w:rPr>
        <w:t>орядок заверения и выдачи копий документов</w:t>
      </w:r>
    </w:p>
    <w:p w:rsidR="009B0FAD" w:rsidRPr="009B0FAD" w:rsidRDefault="009B0FAD" w:rsidP="002870FE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6A025A" w:rsidRDefault="00295413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2" w:history="1">
        <w:r w:rsidR="00892718">
          <w:rPr>
            <w:szCs w:val="28"/>
          </w:rPr>
          <w:t>19</w:t>
        </w:r>
      </w:hyperlink>
      <w:r w:rsidR="009B0FAD" w:rsidRPr="006A025A">
        <w:rPr>
          <w:szCs w:val="28"/>
        </w:rPr>
        <w:t xml:space="preserve">. Копии документов, подлинники которых находятся на хранении в </w:t>
      </w:r>
      <w:r w:rsidR="002F4AE2" w:rsidRPr="006A025A">
        <w:rPr>
          <w:szCs w:val="28"/>
        </w:rPr>
        <w:t>Агентств</w:t>
      </w:r>
      <w:r w:rsidR="00DA2EF3">
        <w:rPr>
          <w:szCs w:val="28"/>
        </w:rPr>
        <w:t>е</w:t>
      </w:r>
      <w:r w:rsidR="009B0FAD" w:rsidRPr="006A025A">
        <w:rPr>
          <w:szCs w:val="28"/>
        </w:rPr>
        <w:t xml:space="preserve">, в архиве </w:t>
      </w:r>
      <w:r w:rsidR="002F4AE2" w:rsidRPr="006A025A">
        <w:rPr>
          <w:szCs w:val="28"/>
        </w:rPr>
        <w:t>Агентства</w:t>
      </w:r>
      <w:r w:rsidR="009B0FAD" w:rsidRPr="006A025A">
        <w:rPr>
          <w:szCs w:val="28"/>
        </w:rPr>
        <w:t xml:space="preserve">, заверяются </w:t>
      </w:r>
      <w:r w:rsidR="009E28D4" w:rsidRPr="006A025A">
        <w:rPr>
          <w:szCs w:val="28"/>
        </w:rPr>
        <w:t xml:space="preserve">уполномоченным </w:t>
      </w:r>
      <w:r w:rsidR="009E28D4">
        <w:rPr>
          <w:szCs w:val="28"/>
        </w:rPr>
        <w:t>сотрудником</w:t>
      </w:r>
      <w:r w:rsidR="009E28D4" w:rsidRPr="006A025A">
        <w:rPr>
          <w:szCs w:val="28"/>
        </w:rPr>
        <w:t xml:space="preserve"> Агентства</w:t>
      </w:r>
      <w:r w:rsidR="009B0FAD" w:rsidRPr="006A025A">
        <w:rPr>
          <w:szCs w:val="28"/>
        </w:rPr>
        <w:t>.</w:t>
      </w:r>
    </w:p>
    <w:p w:rsidR="009B0FAD" w:rsidRPr="006A025A" w:rsidRDefault="00295413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3" w:history="1">
        <w:r w:rsidR="00E466C8">
          <w:rPr>
            <w:szCs w:val="28"/>
          </w:rPr>
          <w:t>2</w:t>
        </w:r>
        <w:r w:rsidR="00892718">
          <w:rPr>
            <w:szCs w:val="28"/>
          </w:rPr>
          <w:t>0</w:t>
        </w:r>
      </w:hyperlink>
      <w:r w:rsidR="009B0FAD" w:rsidRPr="006A025A">
        <w:rPr>
          <w:szCs w:val="28"/>
        </w:rPr>
        <w:t xml:space="preserve">. Копии документов, относящиеся к прохождению государственной гражданской службы и трудовой деятельности лиц, занимающих технические должности, подлинники которых находятся на хранении в </w:t>
      </w:r>
      <w:r w:rsidR="002F4AE2" w:rsidRPr="006A025A">
        <w:rPr>
          <w:szCs w:val="28"/>
        </w:rPr>
        <w:t>Агентстве</w:t>
      </w:r>
      <w:r w:rsidR="009B0FAD" w:rsidRPr="006A025A">
        <w:rPr>
          <w:szCs w:val="28"/>
        </w:rPr>
        <w:t xml:space="preserve">, заверяются </w:t>
      </w:r>
      <w:r w:rsidR="00511187" w:rsidRPr="006A025A">
        <w:rPr>
          <w:szCs w:val="28"/>
        </w:rPr>
        <w:t xml:space="preserve">уполномоченным </w:t>
      </w:r>
      <w:r w:rsidR="000264CD">
        <w:rPr>
          <w:szCs w:val="28"/>
        </w:rPr>
        <w:t>работником</w:t>
      </w:r>
      <w:r w:rsidR="002F4AE2" w:rsidRPr="006A025A">
        <w:rPr>
          <w:szCs w:val="28"/>
        </w:rPr>
        <w:t xml:space="preserve"> Агентства</w:t>
      </w:r>
      <w:r w:rsidR="009B0FAD" w:rsidRPr="006A025A">
        <w:rPr>
          <w:szCs w:val="28"/>
        </w:rPr>
        <w:t>.</w:t>
      </w:r>
    </w:p>
    <w:p w:rsidR="009B0FAD" w:rsidRPr="006A025A" w:rsidRDefault="00295413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4" w:history="1">
        <w:r w:rsidR="00E466C8">
          <w:rPr>
            <w:szCs w:val="28"/>
          </w:rPr>
          <w:t>2</w:t>
        </w:r>
        <w:r w:rsidR="00892718">
          <w:rPr>
            <w:szCs w:val="28"/>
          </w:rPr>
          <w:t>1</w:t>
        </w:r>
      </w:hyperlink>
      <w:r w:rsidR="009B0FAD" w:rsidRPr="006A025A">
        <w:rPr>
          <w:szCs w:val="28"/>
        </w:rPr>
        <w:t xml:space="preserve">. Оформление копий в </w:t>
      </w:r>
      <w:r w:rsidR="002F4AE2" w:rsidRPr="006A025A">
        <w:rPr>
          <w:szCs w:val="28"/>
        </w:rPr>
        <w:t>Агентстве</w:t>
      </w:r>
      <w:r w:rsidR="009B0FAD" w:rsidRPr="006A025A">
        <w:rPr>
          <w:szCs w:val="28"/>
        </w:rPr>
        <w:t xml:space="preserve"> осуществляется </w:t>
      </w:r>
      <w:r w:rsidR="00511187" w:rsidRPr="006A025A">
        <w:rPr>
          <w:szCs w:val="28"/>
        </w:rPr>
        <w:t xml:space="preserve">уполномоченным </w:t>
      </w:r>
      <w:r w:rsidR="000264CD">
        <w:rPr>
          <w:szCs w:val="28"/>
        </w:rPr>
        <w:t>работником</w:t>
      </w:r>
      <w:r w:rsidR="00511187" w:rsidRPr="006A025A">
        <w:rPr>
          <w:szCs w:val="28"/>
        </w:rPr>
        <w:t xml:space="preserve"> </w:t>
      </w:r>
      <w:r w:rsidR="002F4AE2" w:rsidRPr="006A025A">
        <w:rPr>
          <w:szCs w:val="28"/>
        </w:rPr>
        <w:t>Агентства</w:t>
      </w:r>
      <w:r w:rsidR="009B0FAD" w:rsidRPr="006A025A">
        <w:rPr>
          <w:szCs w:val="28"/>
        </w:rPr>
        <w:t xml:space="preserve"> по письменн</w:t>
      </w:r>
      <w:r w:rsidR="002F4AE2" w:rsidRPr="006A025A">
        <w:rPr>
          <w:szCs w:val="28"/>
        </w:rPr>
        <w:t>ому</w:t>
      </w:r>
      <w:r w:rsidR="00511187" w:rsidRPr="006A025A">
        <w:rPr>
          <w:szCs w:val="28"/>
        </w:rPr>
        <w:t xml:space="preserve"> </w:t>
      </w:r>
      <w:r w:rsidR="009B0FAD" w:rsidRPr="006A025A">
        <w:rPr>
          <w:szCs w:val="28"/>
        </w:rPr>
        <w:t>запрос</w:t>
      </w:r>
      <w:r w:rsidR="002F4AE2" w:rsidRPr="006A025A">
        <w:rPr>
          <w:szCs w:val="28"/>
        </w:rPr>
        <w:t>у</w:t>
      </w:r>
      <w:r w:rsidR="009B0FAD" w:rsidRPr="006A025A">
        <w:rPr>
          <w:szCs w:val="28"/>
        </w:rPr>
        <w:t xml:space="preserve"> заинтересованных физических, юридических или должностных лиц по месту требования.</w:t>
      </w:r>
    </w:p>
    <w:p w:rsidR="009B0FAD" w:rsidRPr="006A025A" w:rsidRDefault="00295413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5" w:history="1">
        <w:r w:rsidR="00E466C8">
          <w:rPr>
            <w:szCs w:val="28"/>
          </w:rPr>
          <w:t>2</w:t>
        </w:r>
        <w:r w:rsidR="00892718">
          <w:rPr>
            <w:szCs w:val="28"/>
          </w:rPr>
          <w:t>2</w:t>
        </w:r>
      </w:hyperlink>
      <w:r w:rsidR="009B0FAD" w:rsidRPr="006A025A">
        <w:rPr>
          <w:szCs w:val="28"/>
        </w:rPr>
        <w:t xml:space="preserve">. Верность копии документа свидетельствуется подписью уполномоченного </w:t>
      </w:r>
      <w:r w:rsidR="000264CD">
        <w:rPr>
          <w:szCs w:val="28"/>
        </w:rPr>
        <w:t>работника</w:t>
      </w:r>
      <w:r w:rsidR="009B0FAD" w:rsidRPr="006A025A">
        <w:rPr>
          <w:szCs w:val="28"/>
        </w:rPr>
        <w:t xml:space="preserve"> </w:t>
      </w:r>
      <w:r w:rsidR="009E28D4">
        <w:rPr>
          <w:szCs w:val="28"/>
        </w:rPr>
        <w:t xml:space="preserve">Агентства </w:t>
      </w:r>
      <w:r w:rsidR="009B0FAD" w:rsidRPr="006A025A">
        <w:rPr>
          <w:szCs w:val="28"/>
        </w:rPr>
        <w:t>и печатью.</w:t>
      </w:r>
    </w:p>
    <w:p w:rsidR="009B0FAD" w:rsidRPr="006A025A" w:rsidRDefault="00295413" w:rsidP="002870FE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6" w:history="1">
        <w:r w:rsidR="00892718">
          <w:rPr>
            <w:szCs w:val="28"/>
          </w:rPr>
          <w:t>23</w:t>
        </w:r>
      </w:hyperlink>
      <w:r w:rsidR="009B0FAD" w:rsidRPr="006A025A">
        <w:rPr>
          <w:szCs w:val="28"/>
        </w:rPr>
        <w:t xml:space="preserve">. На копии </w:t>
      </w:r>
      <w:proofErr w:type="gramStart"/>
      <w:r w:rsidR="009B0FAD" w:rsidRPr="006A025A">
        <w:rPr>
          <w:szCs w:val="28"/>
        </w:rPr>
        <w:t>указывается дата ее выдачи и делается</w:t>
      </w:r>
      <w:proofErr w:type="gramEnd"/>
      <w:r w:rsidR="009B0FAD" w:rsidRPr="006A025A">
        <w:rPr>
          <w:szCs w:val="28"/>
        </w:rPr>
        <w:t xml:space="preserve"> отметка о месте </w:t>
      </w:r>
      <w:r w:rsidR="009B0FAD" w:rsidRPr="006A025A">
        <w:rPr>
          <w:szCs w:val="28"/>
        </w:rPr>
        <w:lastRenderedPageBreak/>
        <w:t>нахождения подлинного документа.</w:t>
      </w:r>
    </w:p>
    <w:p w:rsidR="009B0FAD" w:rsidRP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E46280" w:rsidRDefault="004E1CF7" w:rsidP="009B0FAD">
      <w:pPr>
        <w:widowControl w:val="0"/>
        <w:autoSpaceDE w:val="0"/>
        <w:autoSpaceDN w:val="0"/>
        <w:jc w:val="center"/>
        <w:outlineLvl w:val="2"/>
        <w:rPr>
          <w:b/>
          <w:bCs/>
          <w:szCs w:val="28"/>
        </w:rPr>
      </w:pPr>
      <w:r w:rsidRPr="000C6DBD">
        <w:rPr>
          <w:b/>
          <w:bCs/>
          <w:szCs w:val="28"/>
        </w:rPr>
        <w:t xml:space="preserve">Глава </w:t>
      </w:r>
      <w:r>
        <w:rPr>
          <w:b/>
          <w:bCs/>
          <w:szCs w:val="28"/>
        </w:rPr>
        <w:t>6</w:t>
      </w:r>
      <w:r w:rsidRPr="000C6DBD">
        <w:rPr>
          <w:b/>
          <w:bCs/>
          <w:szCs w:val="28"/>
        </w:rPr>
        <w:t xml:space="preserve">. </w:t>
      </w:r>
      <w:r w:rsidR="009E28D4">
        <w:rPr>
          <w:b/>
          <w:bCs/>
          <w:szCs w:val="28"/>
        </w:rPr>
        <w:t>О</w:t>
      </w:r>
      <w:r w:rsidR="00E46280" w:rsidRPr="00E46280">
        <w:rPr>
          <w:b/>
          <w:bCs/>
          <w:szCs w:val="28"/>
        </w:rPr>
        <w:t>бращения граждан</w:t>
      </w:r>
    </w:p>
    <w:p w:rsidR="009B0FAD" w:rsidRP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0264CD" w:rsidRDefault="00295413" w:rsidP="000264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7" w:history="1">
        <w:r w:rsidR="00892718">
          <w:rPr>
            <w:rFonts w:ascii="Times New Roman" w:hAnsi="Times New Roman" w:cs="Times New Roman"/>
            <w:b w:val="0"/>
            <w:sz w:val="28"/>
            <w:szCs w:val="28"/>
          </w:rPr>
          <w:t>24</w:t>
        </w:r>
      </w:hyperlink>
      <w:r w:rsidR="009B0FAD" w:rsidRPr="000264CD">
        <w:rPr>
          <w:rFonts w:ascii="Times New Roman" w:hAnsi="Times New Roman" w:cs="Times New Roman"/>
          <w:b w:val="0"/>
          <w:sz w:val="28"/>
          <w:szCs w:val="28"/>
        </w:rPr>
        <w:t xml:space="preserve">. Рассмотрение обращений граждан и организация личного приема граждан в </w:t>
      </w:r>
      <w:r w:rsidR="00511187" w:rsidRPr="000264CD">
        <w:rPr>
          <w:rFonts w:ascii="Times New Roman" w:hAnsi="Times New Roman" w:cs="Times New Roman"/>
          <w:b w:val="0"/>
          <w:sz w:val="28"/>
          <w:szCs w:val="28"/>
        </w:rPr>
        <w:t>Агентстве</w:t>
      </w:r>
      <w:r w:rsidR="009B0FAD" w:rsidRPr="000264CD">
        <w:rPr>
          <w:rFonts w:ascii="Times New Roman" w:hAnsi="Times New Roman" w:cs="Times New Roman"/>
          <w:b w:val="0"/>
          <w:sz w:val="28"/>
          <w:szCs w:val="28"/>
        </w:rPr>
        <w:t xml:space="preserve"> осуществляются в соответствии с Федеральным </w:t>
      </w:r>
      <w:hyperlink r:id="rId18" w:history="1">
        <w:r w:rsidR="009B0FAD" w:rsidRPr="000264C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9B0FAD" w:rsidRPr="000264CD">
        <w:rPr>
          <w:rFonts w:ascii="Times New Roman" w:hAnsi="Times New Roman" w:cs="Times New Roman"/>
          <w:b w:val="0"/>
          <w:sz w:val="28"/>
          <w:szCs w:val="28"/>
        </w:rPr>
        <w:t xml:space="preserve"> от 2 мая 2006 года </w:t>
      </w:r>
      <w:r w:rsidR="00511187" w:rsidRPr="000264CD">
        <w:rPr>
          <w:rFonts w:ascii="Times New Roman" w:hAnsi="Times New Roman" w:cs="Times New Roman"/>
          <w:b w:val="0"/>
          <w:sz w:val="28"/>
          <w:szCs w:val="28"/>
        </w:rPr>
        <w:t>№</w:t>
      </w:r>
      <w:r w:rsidR="009B0FAD" w:rsidRPr="000264CD">
        <w:rPr>
          <w:rFonts w:ascii="Times New Roman" w:hAnsi="Times New Roman" w:cs="Times New Roman"/>
          <w:b w:val="0"/>
          <w:sz w:val="28"/>
          <w:szCs w:val="28"/>
        </w:rPr>
        <w:t xml:space="preserve"> 59-ФЗ </w:t>
      </w:r>
      <w:r w:rsidR="00511187" w:rsidRPr="000264CD">
        <w:rPr>
          <w:rFonts w:ascii="Times New Roman" w:hAnsi="Times New Roman" w:cs="Times New Roman"/>
          <w:b w:val="0"/>
          <w:sz w:val="28"/>
          <w:szCs w:val="28"/>
        </w:rPr>
        <w:t>«</w:t>
      </w:r>
      <w:r w:rsidR="009B0FAD" w:rsidRPr="000264CD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обращений граждан Российской Федерации</w:t>
      </w:r>
      <w:r w:rsidR="00511187" w:rsidRPr="000264CD">
        <w:rPr>
          <w:rFonts w:ascii="Times New Roman" w:hAnsi="Times New Roman" w:cs="Times New Roman"/>
          <w:b w:val="0"/>
          <w:sz w:val="28"/>
          <w:szCs w:val="28"/>
        </w:rPr>
        <w:t>»</w:t>
      </w:r>
      <w:r w:rsidR="000264CD" w:rsidRPr="00026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1D26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264CD" w:rsidRPr="000264CD">
        <w:rPr>
          <w:rFonts w:ascii="Times New Roman" w:hAnsi="Times New Roman" w:cs="Times New Roman"/>
          <w:b w:val="0"/>
          <w:sz w:val="28"/>
          <w:szCs w:val="28"/>
        </w:rPr>
        <w:t>инструкци</w:t>
      </w:r>
      <w:r w:rsidR="00181D26">
        <w:rPr>
          <w:rFonts w:ascii="Times New Roman" w:hAnsi="Times New Roman" w:cs="Times New Roman"/>
          <w:b w:val="0"/>
          <w:sz w:val="28"/>
          <w:szCs w:val="28"/>
        </w:rPr>
        <w:t>ей</w:t>
      </w:r>
      <w:r w:rsidR="000264CD" w:rsidRPr="000264CD">
        <w:rPr>
          <w:rFonts w:ascii="Times New Roman" w:hAnsi="Times New Roman" w:cs="Times New Roman"/>
          <w:b w:val="0"/>
          <w:sz w:val="28"/>
          <w:szCs w:val="28"/>
        </w:rPr>
        <w:t xml:space="preserve"> по работе с обращениями граждан</w:t>
      </w:r>
      <w:r w:rsidR="000264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4CD" w:rsidRPr="000264C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Агентстве по делам молодежи Калининградской области</w:t>
      </w:r>
      <w:r w:rsidR="009B0FAD" w:rsidRPr="000264C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B0FAD" w:rsidRPr="009B0FAD" w:rsidRDefault="009B0FAD" w:rsidP="004E1CF7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E46280" w:rsidRDefault="009B0FAD" w:rsidP="004E1CF7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Cs w:val="28"/>
        </w:rPr>
      </w:pPr>
      <w:r w:rsidRPr="00E46280">
        <w:rPr>
          <w:b/>
          <w:bCs/>
          <w:szCs w:val="28"/>
        </w:rPr>
        <w:t xml:space="preserve">Глава </w:t>
      </w:r>
      <w:r w:rsidR="004E1CF7">
        <w:rPr>
          <w:b/>
          <w:bCs/>
          <w:szCs w:val="28"/>
        </w:rPr>
        <w:t>7</w:t>
      </w:r>
      <w:r w:rsidRPr="00E46280">
        <w:rPr>
          <w:b/>
          <w:bCs/>
          <w:szCs w:val="28"/>
        </w:rPr>
        <w:t xml:space="preserve">. </w:t>
      </w:r>
      <w:r w:rsidR="00E46280">
        <w:rPr>
          <w:b/>
          <w:bCs/>
          <w:szCs w:val="28"/>
        </w:rPr>
        <w:t>П</w:t>
      </w:r>
      <w:r w:rsidR="00E46280" w:rsidRPr="00E46280">
        <w:rPr>
          <w:b/>
          <w:bCs/>
          <w:szCs w:val="28"/>
        </w:rPr>
        <w:t>орядок подготовки и исполнения</w:t>
      </w:r>
      <w:r w:rsidR="00E46280">
        <w:rPr>
          <w:b/>
          <w:bCs/>
          <w:szCs w:val="28"/>
        </w:rPr>
        <w:t xml:space="preserve"> </w:t>
      </w:r>
      <w:r w:rsidR="00E46280" w:rsidRPr="00E46280">
        <w:rPr>
          <w:b/>
          <w:bCs/>
          <w:szCs w:val="28"/>
        </w:rPr>
        <w:t>поручений</w:t>
      </w:r>
      <w:r w:rsidR="00096274">
        <w:rPr>
          <w:b/>
          <w:bCs/>
          <w:szCs w:val="28"/>
        </w:rPr>
        <w:t xml:space="preserve"> и резолюций</w:t>
      </w:r>
      <w:r w:rsidR="00E46280" w:rsidRPr="00E46280">
        <w:rPr>
          <w:b/>
          <w:bCs/>
          <w:szCs w:val="28"/>
        </w:rPr>
        <w:t xml:space="preserve"> </w:t>
      </w:r>
      <w:r w:rsidR="00511187" w:rsidRPr="00E46280">
        <w:rPr>
          <w:b/>
          <w:bCs/>
          <w:szCs w:val="28"/>
        </w:rPr>
        <w:t>Руководителя</w:t>
      </w:r>
    </w:p>
    <w:p w:rsidR="009B0FAD" w:rsidRPr="009B0FAD" w:rsidRDefault="009B0FAD" w:rsidP="004E1CF7">
      <w:pPr>
        <w:widowControl w:val="0"/>
        <w:autoSpaceDE w:val="0"/>
        <w:autoSpaceDN w:val="0"/>
        <w:ind w:firstLine="709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6A025A" w:rsidRDefault="00295413" w:rsidP="0089271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19" w:history="1">
        <w:r w:rsidR="00892718">
          <w:rPr>
            <w:szCs w:val="28"/>
          </w:rPr>
          <w:t>25</w:t>
        </w:r>
      </w:hyperlink>
      <w:r w:rsidR="009B0FAD" w:rsidRPr="006A025A">
        <w:rPr>
          <w:szCs w:val="28"/>
        </w:rPr>
        <w:t>. Подготовка и исполнение поручений</w:t>
      </w:r>
      <w:r w:rsidR="005A0F71">
        <w:rPr>
          <w:szCs w:val="28"/>
        </w:rPr>
        <w:t xml:space="preserve">, </w:t>
      </w:r>
      <w:r w:rsidR="009B0FAD" w:rsidRPr="006A025A">
        <w:rPr>
          <w:szCs w:val="28"/>
        </w:rPr>
        <w:t>(перечня поручений)</w:t>
      </w:r>
      <w:r w:rsidR="005A0F71">
        <w:rPr>
          <w:szCs w:val="28"/>
        </w:rPr>
        <w:t>,</w:t>
      </w:r>
      <w:r w:rsidR="00096274">
        <w:rPr>
          <w:szCs w:val="28"/>
        </w:rPr>
        <w:t xml:space="preserve"> резолюций</w:t>
      </w:r>
      <w:r w:rsidR="009B0FAD" w:rsidRPr="006A025A">
        <w:rPr>
          <w:szCs w:val="28"/>
        </w:rPr>
        <w:t xml:space="preserve"> </w:t>
      </w:r>
      <w:r w:rsidR="00511187" w:rsidRPr="006A025A">
        <w:rPr>
          <w:szCs w:val="28"/>
        </w:rPr>
        <w:t>Руководителя</w:t>
      </w:r>
      <w:r w:rsidR="009B0FAD" w:rsidRPr="006A025A">
        <w:rPr>
          <w:szCs w:val="28"/>
        </w:rPr>
        <w:t xml:space="preserve"> (далее - поручения) организуется </w:t>
      </w:r>
      <w:r w:rsidR="00181D26">
        <w:rPr>
          <w:szCs w:val="28"/>
        </w:rPr>
        <w:t>работниками</w:t>
      </w:r>
      <w:r w:rsidR="00511187" w:rsidRPr="006A025A">
        <w:rPr>
          <w:szCs w:val="28"/>
        </w:rPr>
        <w:t xml:space="preserve"> Агентства</w:t>
      </w:r>
      <w:r w:rsidR="009B0FAD" w:rsidRPr="006A025A">
        <w:rPr>
          <w:szCs w:val="28"/>
        </w:rPr>
        <w:t>.</w:t>
      </w:r>
    </w:p>
    <w:p w:rsidR="009B0FAD" w:rsidRPr="006A025A" w:rsidRDefault="00295413" w:rsidP="0089271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0" w:history="1">
        <w:r w:rsidR="00892718">
          <w:rPr>
            <w:szCs w:val="28"/>
          </w:rPr>
          <w:t>26</w:t>
        </w:r>
      </w:hyperlink>
      <w:r w:rsidR="009B0FAD" w:rsidRPr="006A025A">
        <w:rPr>
          <w:szCs w:val="28"/>
        </w:rPr>
        <w:t xml:space="preserve">. </w:t>
      </w:r>
      <w:r w:rsidR="00511187" w:rsidRPr="006A025A">
        <w:rPr>
          <w:szCs w:val="28"/>
        </w:rPr>
        <w:t xml:space="preserve">Ответственный </w:t>
      </w:r>
      <w:r w:rsidR="00181D26">
        <w:rPr>
          <w:szCs w:val="28"/>
        </w:rPr>
        <w:t>работник</w:t>
      </w:r>
      <w:r w:rsidR="009B0FAD" w:rsidRPr="006A025A">
        <w:rPr>
          <w:szCs w:val="28"/>
        </w:rPr>
        <w:t xml:space="preserve"> осуществляет регистрацию утвержденных</w:t>
      </w:r>
      <w:r w:rsidR="002841B7">
        <w:rPr>
          <w:szCs w:val="28"/>
        </w:rPr>
        <w:t xml:space="preserve"> или данных</w:t>
      </w:r>
      <w:r w:rsidR="009B0FAD" w:rsidRPr="006A025A">
        <w:rPr>
          <w:szCs w:val="28"/>
        </w:rPr>
        <w:t xml:space="preserve"> </w:t>
      </w:r>
      <w:r w:rsidR="00511187" w:rsidRPr="006A025A">
        <w:rPr>
          <w:szCs w:val="28"/>
        </w:rPr>
        <w:t>Руководителем</w:t>
      </w:r>
      <w:r w:rsidR="009B0FAD" w:rsidRPr="006A025A">
        <w:rPr>
          <w:szCs w:val="28"/>
        </w:rPr>
        <w:t xml:space="preserve"> поручений в системе </w:t>
      </w:r>
      <w:r w:rsidR="00511187" w:rsidRPr="006A025A">
        <w:rPr>
          <w:szCs w:val="28"/>
        </w:rPr>
        <w:t>«</w:t>
      </w:r>
      <w:r w:rsidR="009B0FAD" w:rsidRPr="006A025A">
        <w:rPr>
          <w:szCs w:val="28"/>
        </w:rPr>
        <w:t>Дело</w:t>
      </w:r>
      <w:r w:rsidR="00511187" w:rsidRPr="006A025A">
        <w:rPr>
          <w:szCs w:val="28"/>
        </w:rPr>
        <w:t xml:space="preserve">» </w:t>
      </w:r>
      <w:r w:rsidR="009B0FAD" w:rsidRPr="006A025A">
        <w:rPr>
          <w:szCs w:val="28"/>
        </w:rPr>
        <w:t>и их рассылку</w:t>
      </w:r>
      <w:r w:rsidR="005A0F71">
        <w:rPr>
          <w:szCs w:val="28"/>
        </w:rPr>
        <w:t xml:space="preserve"> (передачу)</w:t>
      </w:r>
      <w:r w:rsidR="009B0FAD" w:rsidRPr="006A025A">
        <w:rPr>
          <w:szCs w:val="28"/>
        </w:rPr>
        <w:t xml:space="preserve"> в адрес исполнителей.</w:t>
      </w:r>
    </w:p>
    <w:p w:rsidR="009B0FAD" w:rsidRPr="006A025A" w:rsidRDefault="00295413" w:rsidP="0089271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1" w:history="1">
        <w:r w:rsidR="00892718">
          <w:rPr>
            <w:szCs w:val="28"/>
          </w:rPr>
          <w:t>27</w:t>
        </w:r>
      </w:hyperlink>
      <w:r w:rsidR="009B0FAD" w:rsidRPr="006A025A">
        <w:rPr>
          <w:szCs w:val="28"/>
        </w:rPr>
        <w:t>. Рассылка</w:t>
      </w:r>
      <w:r w:rsidR="005A0F71">
        <w:rPr>
          <w:szCs w:val="28"/>
        </w:rPr>
        <w:t xml:space="preserve"> (передача) </w:t>
      </w:r>
      <w:r w:rsidR="009B0FAD" w:rsidRPr="006A025A">
        <w:rPr>
          <w:szCs w:val="28"/>
        </w:rPr>
        <w:t xml:space="preserve">электронных копий поручений в системе </w:t>
      </w:r>
      <w:r w:rsidR="00511187" w:rsidRPr="006A025A">
        <w:rPr>
          <w:szCs w:val="28"/>
        </w:rPr>
        <w:t>«</w:t>
      </w:r>
      <w:r w:rsidR="009B0FAD" w:rsidRPr="006A025A">
        <w:rPr>
          <w:szCs w:val="28"/>
        </w:rPr>
        <w:t>Дело</w:t>
      </w:r>
      <w:r w:rsidR="00511187" w:rsidRPr="006A025A">
        <w:rPr>
          <w:szCs w:val="28"/>
        </w:rPr>
        <w:t>»</w:t>
      </w:r>
      <w:r w:rsidR="005A0F71">
        <w:rPr>
          <w:szCs w:val="28"/>
        </w:rPr>
        <w:t xml:space="preserve">, </w:t>
      </w:r>
      <w:r w:rsidR="009B0FAD" w:rsidRPr="006A025A">
        <w:rPr>
          <w:szCs w:val="28"/>
        </w:rPr>
        <w:t>по электронной почте</w:t>
      </w:r>
      <w:r w:rsidR="005A0F71">
        <w:rPr>
          <w:szCs w:val="28"/>
        </w:rPr>
        <w:t>, на бумажном носителе</w:t>
      </w:r>
      <w:r w:rsidR="009B0FAD" w:rsidRPr="006A025A">
        <w:rPr>
          <w:szCs w:val="28"/>
        </w:rPr>
        <w:t xml:space="preserve"> осуществляется в двухдневный срок, а срочных и оперативных поручений - не позднее 12 часов с момента поступления поручений </w:t>
      </w:r>
      <w:r w:rsidR="00511187" w:rsidRPr="006A025A">
        <w:rPr>
          <w:szCs w:val="28"/>
        </w:rPr>
        <w:t xml:space="preserve">Ответственному </w:t>
      </w:r>
      <w:r w:rsidR="00181D26">
        <w:rPr>
          <w:szCs w:val="28"/>
        </w:rPr>
        <w:t>работнику</w:t>
      </w:r>
      <w:r w:rsidR="009B0FAD" w:rsidRPr="006A025A">
        <w:rPr>
          <w:szCs w:val="28"/>
        </w:rPr>
        <w:t xml:space="preserve"> после утверждения их </w:t>
      </w:r>
      <w:r w:rsidR="00511187" w:rsidRPr="006A025A">
        <w:rPr>
          <w:szCs w:val="28"/>
        </w:rPr>
        <w:t>Руководителем</w:t>
      </w:r>
      <w:r w:rsidR="009B0FAD" w:rsidRPr="006A025A">
        <w:rPr>
          <w:szCs w:val="28"/>
        </w:rPr>
        <w:t>.</w:t>
      </w:r>
    </w:p>
    <w:p w:rsidR="009B0FAD" w:rsidRPr="006A025A" w:rsidRDefault="00295413" w:rsidP="00892718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22" w:history="1">
        <w:r w:rsidR="00892718">
          <w:rPr>
            <w:szCs w:val="28"/>
          </w:rPr>
          <w:t>28</w:t>
        </w:r>
      </w:hyperlink>
      <w:r w:rsidR="009B0FAD" w:rsidRPr="006A025A">
        <w:rPr>
          <w:szCs w:val="28"/>
        </w:rPr>
        <w:t xml:space="preserve">. Ответственный </w:t>
      </w:r>
      <w:r w:rsidR="00181D26">
        <w:rPr>
          <w:szCs w:val="28"/>
        </w:rPr>
        <w:t>работник</w:t>
      </w:r>
      <w:r w:rsidR="009B0FAD" w:rsidRPr="006A025A">
        <w:rPr>
          <w:szCs w:val="28"/>
        </w:rPr>
        <w:t xml:space="preserve"> </w:t>
      </w:r>
      <w:proofErr w:type="gramStart"/>
      <w:r w:rsidR="009B0FAD" w:rsidRPr="006A025A">
        <w:rPr>
          <w:szCs w:val="28"/>
        </w:rPr>
        <w:t>сканирует и прикрепляет</w:t>
      </w:r>
      <w:proofErr w:type="gramEnd"/>
      <w:r w:rsidR="009B0FAD" w:rsidRPr="006A025A">
        <w:rPr>
          <w:szCs w:val="28"/>
        </w:rPr>
        <w:t xml:space="preserve"> к соответствующей </w:t>
      </w:r>
      <w:r w:rsidR="00DA2EF3" w:rsidRPr="00DA2EF3">
        <w:rPr>
          <w:szCs w:val="28"/>
        </w:rPr>
        <w:t xml:space="preserve">в электронно-регистрационной карточке (далее – </w:t>
      </w:r>
      <w:r w:rsidR="009B0FAD" w:rsidRPr="006A025A">
        <w:rPr>
          <w:szCs w:val="28"/>
        </w:rPr>
        <w:t>ЭРК</w:t>
      </w:r>
      <w:r w:rsidR="00DA2EF3">
        <w:rPr>
          <w:szCs w:val="28"/>
        </w:rPr>
        <w:t>)</w:t>
      </w:r>
      <w:r w:rsidR="009B0FAD" w:rsidRPr="006A025A">
        <w:rPr>
          <w:szCs w:val="28"/>
        </w:rPr>
        <w:t xml:space="preserve"> электронный образ подписанной им и (при наличии) завизированной соисполнителями докладной записки</w:t>
      </w:r>
      <w:r w:rsidR="0030047C">
        <w:rPr>
          <w:szCs w:val="28"/>
        </w:rPr>
        <w:t xml:space="preserve"> </w:t>
      </w:r>
      <w:r w:rsidR="009B0FAD" w:rsidRPr="006A025A">
        <w:rPr>
          <w:szCs w:val="28"/>
        </w:rPr>
        <w:t>по исполнению поручений в формате PDF (многостраничный).</w:t>
      </w:r>
    </w:p>
    <w:p w:rsidR="009B0FAD" w:rsidRPr="006A025A" w:rsidRDefault="009B0FAD" w:rsidP="0089271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Электронный образ докладной записки размещается в поле </w:t>
      </w:r>
      <w:r w:rsidR="005A0F71">
        <w:rPr>
          <w:szCs w:val="28"/>
        </w:rPr>
        <w:t>«</w:t>
      </w:r>
      <w:r w:rsidRPr="006A025A">
        <w:rPr>
          <w:szCs w:val="28"/>
        </w:rPr>
        <w:t>Отчет исполнителя</w:t>
      </w:r>
      <w:r w:rsidR="005A0F71">
        <w:rPr>
          <w:szCs w:val="28"/>
        </w:rPr>
        <w:t>»</w:t>
      </w:r>
      <w:r w:rsidRPr="006A025A">
        <w:rPr>
          <w:szCs w:val="28"/>
        </w:rPr>
        <w:t xml:space="preserve"> ЭРК документа одним файлом.</w:t>
      </w:r>
    </w:p>
    <w:p w:rsidR="009B0FAD" w:rsidRPr="006A025A" w:rsidRDefault="00295413" w:rsidP="0089271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3" w:history="1">
        <w:r w:rsidR="00892718">
          <w:rPr>
            <w:szCs w:val="28"/>
          </w:rPr>
          <w:t>29</w:t>
        </w:r>
      </w:hyperlink>
      <w:r w:rsidR="00511187" w:rsidRPr="006A025A">
        <w:rPr>
          <w:szCs w:val="28"/>
        </w:rPr>
        <w:t>. Руководитель</w:t>
      </w:r>
      <w:r w:rsidR="009B0FAD" w:rsidRPr="006A025A">
        <w:rPr>
          <w:szCs w:val="28"/>
        </w:rPr>
        <w:t xml:space="preserve"> или уполномоченное им лицо определяет дальнейший ход исполнения поручения.</w:t>
      </w:r>
    </w:p>
    <w:p w:rsidR="009B0FAD" w:rsidRPr="006A025A" w:rsidRDefault="00295413" w:rsidP="00892718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4" w:history="1">
        <w:r w:rsidR="00E466C8">
          <w:rPr>
            <w:szCs w:val="28"/>
          </w:rPr>
          <w:t>3</w:t>
        </w:r>
        <w:r w:rsidR="00892718">
          <w:rPr>
            <w:szCs w:val="28"/>
          </w:rPr>
          <w:t>0</w:t>
        </w:r>
      </w:hyperlink>
      <w:r w:rsidR="009B0FAD" w:rsidRPr="006A025A">
        <w:rPr>
          <w:szCs w:val="28"/>
        </w:rPr>
        <w:t xml:space="preserve">. </w:t>
      </w:r>
      <w:r w:rsidR="00181D26">
        <w:rPr>
          <w:szCs w:val="28"/>
        </w:rPr>
        <w:t>Работники</w:t>
      </w:r>
      <w:r w:rsidR="00511187" w:rsidRPr="006A025A">
        <w:rPr>
          <w:szCs w:val="28"/>
        </w:rPr>
        <w:t xml:space="preserve"> Агентства</w:t>
      </w:r>
      <w:r w:rsidR="009B0FAD" w:rsidRPr="006A025A">
        <w:rPr>
          <w:szCs w:val="28"/>
        </w:rPr>
        <w:t xml:space="preserve"> несут персональную ответственность за своевременное и полное исполнение поручений </w:t>
      </w:r>
      <w:r w:rsidR="00511187" w:rsidRPr="006A025A">
        <w:rPr>
          <w:szCs w:val="28"/>
        </w:rPr>
        <w:t>Руководителя</w:t>
      </w:r>
      <w:r w:rsidR="009B0FAD" w:rsidRPr="006A025A">
        <w:rPr>
          <w:szCs w:val="28"/>
        </w:rPr>
        <w:t>.</w:t>
      </w:r>
    </w:p>
    <w:p w:rsidR="009B0FAD" w:rsidRP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9E28D4" w:rsidRDefault="009B0FAD" w:rsidP="009B0FA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9E28D4">
        <w:rPr>
          <w:b/>
          <w:szCs w:val="28"/>
        </w:rPr>
        <w:t xml:space="preserve">Глава </w:t>
      </w:r>
      <w:r w:rsidR="004E1CF7">
        <w:rPr>
          <w:b/>
          <w:szCs w:val="28"/>
        </w:rPr>
        <w:t>8</w:t>
      </w:r>
      <w:r w:rsidRPr="009E28D4">
        <w:rPr>
          <w:b/>
          <w:szCs w:val="28"/>
        </w:rPr>
        <w:t xml:space="preserve">. </w:t>
      </w:r>
      <w:proofErr w:type="gramStart"/>
      <w:r w:rsidR="009E28D4">
        <w:rPr>
          <w:b/>
          <w:szCs w:val="28"/>
        </w:rPr>
        <w:t>К</w:t>
      </w:r>
      <w:r w:rsidR="009E28D4" w:rsidRPr="009E28D4">
        <w:rPr>
          <w:b/>
          <w:szCs w:val="28"/>
        </w:rPr>
        <w:t>онтроль за</w:t>
      </w:r>
      <w:proofErr w:type="gramEnd"/>
      <w:r w:rsidR="009E28D4" w:rsidRPr="009E28D4">
        <w:rPr>
          <w:b/>
          <w:szCs w:val="28"/>
        </w:rPr>
        <w:t xml:space="preserve"> исполнением поручений </w:t>
      </w:r>
    </w:p>
    <w:p w:rsidR="009B0FAD" w:rsidRPr="009E28D4" w:rsidRDefault="009B0FAD" w:rsidP="009B0FAD">
      <w:pPr>
        <w:widowControl w:val="0"/>
        <w:autoSpaceDE w:val="0"/>
        <w:autoSpaceDN w:val="0"/>
        <w:ind w:firstLine="540"/>
        <w:jc w:val="both"/>
        <w:rPr>
          <w:b/>
          <w:szCs w:val="28"/>
        </w:rPr>
      </w:pP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5" w:history="1">
        <w:r w:rsidR="00E466C8">
          <w:rPr>
            <w:szCs w:val="28"/>
          </w:rPr>
          <w:t>3</w:t>
        </w:r>
        <w:r w:rsidR="00892718">
          <w:rPr>
            <w:szCs w:val="28"/>
          </w:rPr>
          <w:t>1</w:t>
        </w:r>
      </w:hyperlink>
      <w:r w:rsidR="009B0FAD" w:rsidRPr="006A025A">
        <w:rPr>
          <w:szCs w:val="28"/>
        </w:rPr>
        <w:t xml:space="preserve">. </w:t>
      </w:r>
      <w:proofErr w:type="gramStart"/>
      <w:r w:rsidR="009B0FAD" w:rsidRPr="006A025A">
        <w:rPr>
          <w:szCs w:val="28"/>
        </w:rPr>
        <w:t>Контроль за</w:t>
      </w:r>
      <w:proofErr w:type="gramEnd"/>
      <w:r w:rsidR="009B0FAD" w:rsidRPr="006A025A">
        <w:rPr>
          <w:szCs w:val="28"/>
        </w:rPr>
        <w:t xml:space="preserve"> исполнением поручений в </w:t>
      </w:r>
      <w:r w:rsidR="00716A9F" w:rsidRPr="006A025A">
        <w:rPr>
          <w:szCs w:val="28"/>
        </w:rPr>
        <w:t>Агентстве</w:t>
      </w:r>
      <w:r w:rsidR="009B0FAD" w:rsidRPr="006A025A">
        <w:rPr>
          <w:szCs w:val="28"/>
        </w:rPr>
        <w:t xml:space="preserve"> включает в себя: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1) постановку поручений на контроль в системе </w:t>
      </w:r>
      <w:r w:rsidR="00716A9F" w:rsidRPr="006A025A">
        <w:rPr>
          <w:szCs w:val="28"/>
        </w:rPr>
        <w:t>«</w:t>
      </w:r>
      <w:r w:rsidRPr="006A025A">
        <w:rPr>
          <w:szCs w:val="28"/>
        </w:rPr>
        <w:t>Дело</w:t>
      </w:r>
      <w:r w:rsidR="00716A9F" w:rsidRPr="006A025A">
        <w:rPr>
          <w:szCs w:val="28"/>
        </w:rPr>
        <w:t>»</w:t>
      </w:r>
      <w:r w:rsidRPr="006A025A">
        <w:rPr>
          <w:szCs w:val="28"/>
        </w:rPr>
        <w:t>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>2) занесение в ЭРК фактической даты исполнения поручений;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>3) анализ результатов исполнения поручений;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4) предварительное снятие с контроля в системе </w:t>
      </w:r>
      <w:r w:rsidR="00716A9F" w:rsidRPr="006A025A">
        <w:rPr>
          <w:szCs w:val="28"/>
        </w:rPr>
        <w:t>«</w:t>
      </w:r>
      <w:r w:rsidRPr="006A025A">
        <w:rPr>
          <w:szCs w:val="28"/>
        </w:rPr>
        <w:t>Дело</w:t>
      </w:r>
      <w:r w:rsidR="00716A9F" w:rsidRPr="006A025A">
        <w:rPr>
          <w:szCs w:val="28"/>
        </w:rPr>
        <w:t xml:space="preserve">» </w:t>
      </w:r>
      <w:r w:rsidRPr="006A025A">
        <w:rPr>
          <w:szCs w:val="28"/>
        </w:rPr>
        <w:t xml:space="preserve">на основании анализа результатов исполнения поручений до принятия дальнейшего решения по исполнению поручений </w:t>
      </w:r>
      <w:r w:rsidR="00716A9F" w:rsidRPr="006A025A">
        <w:rPr>
          <w:szCs w:val="28"/>
        </w:rPr>
        <w:t>Руководителем</w:t>
      </w:r>
      <w:r w:rsidRPr="006A025A">
        <w:rPr>
          <w:szCs w:val="28"/>
        </w:rPr>
        <w:t xml:space="preserve"> или уполномоченным им </w:t>
      </w:r>
      <w:r w:rsidRPr="006A025A">
        <w:rPr>
          <w:szCs w:val="28"/>
        </w:rPr>
        <w:lastRenderedPageBreak/>
        <w:t>лицом;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5) подготовку </w:t>
      </w:r>
      <w:r w:rsidR="00716A9F" w:rsidRPr="006A025A">
        <w:rPr>
          <w:szCs w:val="28"/>
        </w:rPr>
        <w:t>Руководителю</w:t>
      </w:r>
      <w:r w:rsidRPr="006A025A">
        <w:rPr>
          <w:szCs w:val="28"/>
        </w:rPr>
        <w:t xml:space="preserve"> </w:t>
      </w:r>
      <w:proofErr w:type="gramStart"/>
      <w:r w:rsidRPr="006A025A">
        <w:rPr>
          <w:szCs w:val="28"/>
        </w:rPr>
        <w:t>еженедельной</w:t>
      </w:r>
      <w:proofErr w:type="gramEnd"/>
      <w:r w:rsidRPr="006A025A">
        <w:rPr>
          <w:szCs w:val="28"/>
        </w:rPr>
        <w:t xml:space="preserve"> сводной информации об исполнении и нарушениях сроков исполнения поручений;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6) окончательное снятие с контроля поручений в системе </w:t>
      </w:r>
      <w:r w:rsidR="00716A9F" w:rsidRPr="006A025A">
        <w:rPr>
          <w:szCs w:val="28"/>
        </w:rPr>
        <w:t>«</w:t>
      </w:r>
      <w:r w:rsidRPr="006A025A">
        <w:rPr>
          <w:szCs w:val="28"/>
        </w:rPr>
        <w:t>Дело</w:t>
      </w:r>
      <w:r w:rsidR="00716A9F" w:rsidRPr="006A025A">
        <w:rPr>
          <w:szCs w:val="28"/>
        </w:rPr>
        <w:t>»</w:t>
      </w:r>
      <w:r w:rsidRPr="006A025A">
        <w:rPr>
          <w:szCs w:val="28"/>
        </w:rPr>
        <w:t xml:space="preserve"> согласно резолюции </w:t>
      </w:r>
      <w:r w:rsidR="00716A9F" w:rsidRPr="006A025A">
        <w:rPr>
          <w:szCs w:val="28"/>
        </w:rPr>
        <w:t>Руководителя</w:t>
      </w:r>
      <w:r w:rsidRPr="006A025A">
        <w:rPr>
          <w:szCs w:val="28"/>
        </w:rPr>
        <w:t xml:space="preserve"> или уполномоченного им лица.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6" w:history="1">
        <w:r w:rsidR="00E466C8">
          <w:rPr>
            <w:szCs w:val="28"/>
          </w:rPr>
          <w:t>3</w:t>
        </w:r>
        <w:r w:rsidR="00892718">
          <w:rPr>
            <w:szCs w:val="28"/>
          </w:rPr>
          <w:t>2</w:t>
        </w:r>
      </w:hyperlink>
      <w:r w:rsidR="009B0FAD" w:rsidRPr="006A025A">
        <w:rPr>
          <w:szCs w:val="28"/>
        </w:rPr>
        <w:t xml:space="preserve">. </w:t>
      </w:r>
      <w:r w:rsidR="00716A9F" w:rsidRPr="006A025A">
        <w:rPr>
          <w:szCs w:val="28"/>
        </w:rPr>
        <w:t xml:space="preserve">Ответственный </w:t>
      </w:r>
      <w:r w:rsidR="00181D26">
        <w:rPr>
          <w:szCs w:val="28"/>
        </w:rPr>
        <w:t>работник</w:t>
      </w:r>
      <w:r w:rsidR="009B0FAD" w:rsidRPr="006A025A">
        <w:rPr>
          <w:szCs w:val="28"/>
        </w:rPr>
        <w:t xml:space="preserve"> осуществляет </w:t>
      </w:r>
      <w:proofErr w:type="gramStart"/>
      <w:r w:rsidR="009B0FAD" w:rsidRPr="006A025A">
        <w:rPr>
          <w:szCs w:val="28"/>
        </w:rPr>
        <w:t>контроль за</w:t>
      </w:r>
      <w:proofErr w:type="gramEnd"/>
      <w:r w:rsidR="009B0FAD" w:rsidRPr="006A025A">
        <w:rPr>
          <w:szCs w:val="28"/>
        </w:rPr>
        <w:t xml:space="preserve"> исполнением: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1) указаний </w:t>
      </w:r>
      <w:r w:rsidR="00716A9F" w:rsidRPr="006A025A">
        <w:rPr>
          <w:szCs w:val="28"/>
        </w:rPr>
        <w:t>Руководителя</w:t>
      </w:r>
      <w:r w:rsidRPr="006A025A">
        <w:rPr>
          <w:szCs w:val="28"/>
        </w:rPr>
        <w:t xml:space="preserve"> или уполномоченного и</w:t>
      </w:r>
      <w:r w:rsidR="00716A9F" w:rsidRPr="006A025A">
        <w:rPr>
          <w:szCs w:val="28"/>
        </w:rPr>
        <w:t>м лица, изложенных в резолюциях</w:t>
      </w:r>
      <w:r w:rsidRPr="006A025A">
        <w:rPr>
          <w:szCs w:val="28"/>
        </w:rPr>
        <w:t>;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7" w:history="1">
        <w:r w:rsidR="009B0FAD" w:rsidRPr="006A025A">
          <w:rPr>
            <w:szCs w:val="28"/>
          </w:rPr>
          <w:t>2</w:t>
        </w:r>
      </w:hyperlink>
      <w:r w:rsidR="009B0FAD" w:rsidRPr="006A025A">
        <w:rPr>
          <w:szCs w:val="28"/>
        </w:rPr>
        <w:t xml:space="preserve">) поручений </w:t>
      </w:r>
      <w:r w:rsidR="00716A9F" w:rsidRPr="006A025A">
        <w:rPr>
          <w:szCs w:val="28"/>
        </w:rPr>
        <w:t>Руководителя</w:t>
      </w:r>
      <w:r w:rsidR="009B0FAD" w:rsidRPr="006A025A">
        <w:rPr>
          <w:szCs w:val="28"/>
        </w:rPr>
        <w:t xml:space="preserve"> по итогам совещаний </w:t>
      </w:r>
      <w:r w:rsidR="00226C23">
        <w:rPr>
          <w:szCs w:val="28"/>
        </w:rPr>
        <w:t xml:space="preserve">в </w:t>
      </w:r>
      <w:r w:rsidR="00716A9F" w:rsidRPr="006A025A">
        <w:rPr>
          <w:szCs w:val="28"/>
        </w:rPr>
        <w:t>Агентств</w:t>
      </w:r>
      <w:r w:rsidR="00226C23">
        <w:rPr>
          <w:szCs w:val="28"/>
        </w:rPr>
        <w:t>е</w:t>
      </w:r>
      <w:r w:rsidR="009B0FAD" w:rsidRPr="006A025A">
        <w:rPr>
          <w:szCs w:val="28"/>
        </w:rPr>
        <w:t xml:space="preserve">, иных поручений </w:t>
      </w:r>
      <w:r w:rsidR="00716A9F" w:rsidRPr="006A025A">
        <w:rPr>
          <w:szCs w:val="28"/>
        </w:rPr>
        <w:t>Руководителя</w:t>
      </w:r>
      <w:r w:rsidR="009B0FAD" w:rsidRPr="006A025A">
        <w:rPr>
          <w:szCs w:val="28"/>
        </w:rPr>
        <w:t>;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8" w:history="1">
        <w:r w:rsidR="009B0FAD" w:rsidRPr="006A025A">
          <w:rPr>
            <w:szCs w:val="28"/>
          </w:rPr>
          <w:t>3</w:t>
        </w:r>
      </w:hyperlink>
      <w:r w:rsidR="009B0FAD" w:rsidRPr="006A025A">
        <w:rPr>
          <w:szCs w:val="28"/>
        </w:rPr>
        <w:t xml:space="preserve">) </w:t>
      </w:r>
      <w:r w:rsidR="009E28D4">
        <w:rPr>
          <w:szCs w:val="28"/>
        </w:rPr>
        <w:t>приказов</w:t>
      </w:r>
      <w:r w:rsidR="009B0FAD" w:rsidRPr="006A025A">
        <w:rPr>
          <w:szCs w:val="28"/>
        </w:rPr>
        <w:t xml:space="preserve"> </w:t>
      </w:r>
      <w:r w:rsidR="009E28D4">
        <w:rPr>
          <w:szCs w:val="28"/>
        </w:rPr>
        <w:t>Р</w:t>
      </w:r>
      <w:r w:rsidR="00716A9F" w:rsidRPr="006A025A">
        <w:rPr>
          <w:szCs w:val="28"/>
        </w:rPr>
        <w:t>уководителя</w:t>
      </w:r>
      <w:r w:rsidR="009E28D4">
        <w:rPr>
          <w:szCs w:val="28"/>
        </w:rPr>
        <w:t>, если соответствующим приказом контроль исполнения не возложен на иное должностное лицо</w:t>
      </w:r>
      <w:r w:rsidR="009B0FAD" w:rsidRPr="006A025A">
        <w:rPr>
          <w:szCs w:val="28"/>
        </w:rPr>
        <w:t>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29" w:history="1">
        <w:r w:rsidR="00892718">
          <w:rPr>
            <w:szCs w:val="28"/>
          </w:rPr>
          <w:t>33</w:t>
        </w:r>
      </w:hyperlink>
      <w:r w:rsidR="009B0FAD" w:rsidRPr="006A025A">
        <w:rPr>
          <w:szCs w:val="28"/>
        </w:rPr>
        <w:t>. В поручении устанавливается срок (календарная дата) его исполнения. Если в качестве срока исполнения установлен период времени, то началом его считается дата подписания поручения.</w:t>
      </w:r>
    </w:p>
    <w:p w:rsidR="009B0FAD" w:rsidRPr="006A025A" w:rsidRDefault="00892718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34</w:t>
      </w:r>
      <w:r w:rsidR="009B0FAD" w:rsidRPr="006A025A">
        <w:rPr>
          <w:szCs w:val="28"/>
        </w:rPr>
        <w:t>. Если в тексте поручения имеется указание: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1) </w:t>
      </w:r>
      <w:r w:rsidR="009E28D4">
        <w:rPr>
          <w:szCs w:val="28"/>
        </w:rPr>
        <w:t>«</w:t>
      </w:r>
      <w:r w:rsidRPr="006A025A">
        <w:rPr>
          <w:szCs w:val="28"/>
        </w:rPr>
        <w:t>срочно</w:t>
      </w:r>
      <w:r w:rsidR="009E28D4">
        <w:rPr>
          <w:szCs w:val="28"/>
        </w:rPr>
        <w:t>»</w:t>
      </w:r>
      <w:r w:rsidRPr="006A025A">
        <w:rPr>
          <w:szCs w:val="28"/>
        </w:rPr>
        <w:t>, то поручение подлежит исполнению в 3-дневный срок;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2) </w:t>
      </w:r>
      <w:r w:rsidR="009E28D4">
        <w:rPr>
          <w:szCs w:val="28"/>
        </w:rPr>
        <w:t>«</w:t>
      </w:r>
      <w:r w:rsidRPr="006A025A">
        <w:rPr>
          <w:szCs w:val="28"/>
        </w:rPr>
        <w:t>оперативно</w:t>
      </w:r>
      <w:r w:rsidR="009E28D4">
        <w:rPr>
          <w:szCs w:val="28"/>
        </w:rPr>
        <w:t>»</w:t>
      </w:r>
      <w:r w:rsidR="0093076C">
        <w:rPr>
          <w:szCs w:val="28"/>
        </w:rPr>
        <w:t xml:space="preserve">, то поручение </w:t>
      </w:r>
      <w:r w:rsidRPr="006A025A">
        <w:rPr>
          <w:szCs w:val="28"/>
        </w:rPr>
        <w:t>подлежит исполнению в 10-дневный срок;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3) </w:t>
      </w:r>
      <w:r w:rsidR="009E28D4">
        <w:rPr>
          <w:szCs w:val="28"/>
        </w:rPr>
        <w:t>«</w:t>
      </w:r>
      <w:r w:rsidRPr="006A025A">
        <w:rPr>
          <w:szCs w:val="28"/>
        </w:rPr>
        <w:t>постоянно</w:t>
      </w:r>
      <w:r w:rsidR="009E28D4">
        <w:rPr>
          <w:szCs w:val="28"/>
        </w:rPr>
        <w:t>»</w:t>
      </w:r>
      <w:r w:rsidRPr="006A025A">
        <w:rPr>
          <w:szCs w:val="28"/>
        </w:rPr>
        <w:t>, то в поручении предусматривается установление периодичности срока исполнения (ежедневно, еженедельно, ежемесячно, ежеквартально, ежегодно) в рабочем порядке.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30" w:history="1">
        <w:r w:rsidR="00892718">
          <w:rPr>
            <w:szCs w:val="28"/>
          </w:rPr>
          <w:t>35</w:t>
        </w:r>
      </w:hyperlink>
      <w:r w:rsidR="009B0FAD" w:rsidRPr="006A025A">
        <w:rPr>
          <w:szCs w:val="28"/>
        </w:rPr>
        <w:t>. Если срок исполнения не указан, то поручение подлежит исполнению в срок до 30 дней, считая от даты подписания поручения.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31" w:history="1">
        <w:r w:rsidR="00892718">
          <w:rPr>
            <w:szCs w:val="28"/>
          </w:rPr>
          <w:t>36</w:t>
        </w:r>
      </w:hyperlink>
      <w:r w:rsidR="009B0FAD" w:rsidRPr="006A025A">
        <w:rPr>
          <w:szCs w:val="28"/>
        </w:rPr>
        <w:t>. Если последний день срока исполнения поручения приходится на нерабочий праздничный или выходной день, то оно подлежит исполнению в предшествующий ему рабочий день.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32" w:history="1">
        <w:r w:rsidR="00892718">
          <w:rPr>
            <w:szCs w:val="28"/>
          </w:rPr>
          <w:t>37</w:t>
        </w:r>
      </w:hyperlink>
      <w:r w:rsidR="009B0FAD" w:rsidRPr="006A025A">
        <w:rPr>
          <w:szCs w:val="28"/>
        </w:rPr>
        <w:t xml:space="preserve">. При наличии обстоятельств, препятствующих исполнению поручения в установленный срок, не </w:t>
      </w:r>
      <w:proofErr w:type="gramStart"/>
      <w:r w:rsidR="009B0FAD" w:rsidRPr="006A025A">
        <w:rPr>
          <w:szCs w:val="28"/>
        </w:rPr>
        <w:t>позднее</w:t>
      </w:r>
      <w:proofErr w:type="gramEnd"/>
      <w:r w:rsidR="009B0FAD" w:rsidRPr="006A025A">
        <w:rPr>
          <w:szCs w:val="28"/>
        </w:rPr>
        <w:t xml:space="preserve"> чем по истечении половины установленного срока представляются обоснованные предложения по корректировке срока исполнения: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- ответственным исполнителем в адрес </w:t>
      </w:r>
      <w:r w:rsidR="00716A9F" w:rsidRPr="006A025A">
        <w:rPr>
          <w:szCs w:val="28"/>
        </w:rPr>
        <w:t>Руководителя</w:t>
      </w:r>
      <w:r w:rsidRPr="006A025A">
        <w:rPr>
          <w:szCs w:val="28"/>
        </w:rPr>
        <w:t>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- соисполнителем в адрес </w:t>
      </w:r>
      <w:r w:rsidR="00677AA8">
        <w:rPr>
          <w:szCs w:val="28"/>
        </w:rPr>
        <w:t>о</w:t>
      </w:r>
      <w:r w:rsidRPr="006A025A">
        <w:rPr>
          <w:szCs w:val="28"/>
        </w:rPr>
        <w:t>тветственного исполнителя.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>В случае</w:t>
      </w:r>
      <w:proofErr w:type="gramStart"/>
      <w:r w:rsidRPr="006A025A">
        <w:rPr>
          <w:szCs w:val="28"/>
        </w:rPr>
        <w:t>,</w:t>
      </w:r>
      <w:proofErr w:type="gramEnd"/>
      <w:r w:rsidRPr="006A025A">
        <w:rPr>
          <w:szCs w:val="28"/>
        </w:rPr>
        <w:t xml:space="preserve"> если в ходе исполнения поручения возникли обстоятельства, препятствующие его надлежащему исполнению в установленный срок, представляется докладная записка с указанием причин, препятствующих его своевременному исполнению, конкретных мер, принимаемых для обеспечения его исполнения, и предложений о продлении срока его исполнения: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- ответственным исполнителем в адрес </w:t>
      </w:r>
      <w:r w:rsidR="00716A9F" w:rsidRPr="006A025A">
        <w:rPr>
          <w:szCs w:val="28"/>
        </w:rPr>
        <w:t>Руководителя</w:t>
      </w:r>
      <w:r w:rsidRPr="006A025A">
        <w:rPr>
          <w:szCs w:val="28"/>
        </w:rPr>
        <w:t>;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- соисполнителем в адрес </w:t>
      </w:r>
      <w:r w:rsidR="00677AA8">
        <w:rPr>
          <w:szCs w:val="28"/>
        </w:rPr>
        <w:t>о</w:t>
      </w:r>
      <w:r w:rsidRPr="006A025A">
        <w:rPr>
          <w:szCs w:val="28"/>
        </w:rPr>
        <w:t>тветственного исполнителя.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33" w:history="1">
        <w:r w:rsidR="00892718">
          <w:rPr>
            <w:szCs w:val="28"/>
          </w:rPr>
          <w:t>38</w:t>
        </w:r>
      </w:hyperlink>
      <w:r w:rsidR="009B0FAD" w:rsidRPr="006A025A">
        <w:rPr>
          <w:szCs w:val="28"/>
        </w:rPr>
        <w:t xml:space="preserve">. Решение о корректировке срока исполнения либо о продлении срока исполнения поручения </w:t>
      </w:r>
      <w:r w:rsidR="00716A9F" w:rsidRPr="006A025A">
        <w:rPr>
          <w:szCs w:val="28"/>
        </w:rPr>
        <w:t>Руководителя</w:t>
      </w:r>
      <w:r w:rsidR="009B0FAD" w:rsidRPr="006A025A">
        <w:rPr>
          <w:szCs w:val="28"/>
        </w:rPr>
        <w:t xml:space="preserve"> принимает </w:t>
      </w:r>
      <w:r w:rsidR="00716A9F" w:rsidRPr="006A025A">
        <w:rPr>
          <w:szCs w:val="28"/>
        </w:rPr>
        <w:t>Руководитель</w:t>
      </w:r>
      <w:r w:rsidR="009B0FAD" w:rsidRPr="006A025A">
        <w:rPr>
          <w:szCs w:val="28"/>
        </w:rPr>
        <w:t xml:space="preserve"> или уполномоченное им лицо.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lastRenderedPageBreak/>
        <w:t xml:space="preserve">Решение о продлении срока исполнения поручения </w:t>
      </w:r>
      <w:r w:rsidR="00716A9F" w:rsidRPr="006A025A">
        <w:rPr>
          <w:szCs w:val="28"/>
        </w:rPr>
        <w:t>Руководителя</w:t>
      </w:r>
      <w:r w:rsidRPr="006A025A">
        <w:rPr>
          <w:szCs w:val="28"/>
        </w:rPr>
        <w:t xml:space="preserve">, срок исполнения которого продлевался, принимает </w:t>
      </w:r>
      <w:r w:rsidR="00716A9F" w:rsidRPr="006A025A">
        <w:rPr>
          <w:szCs w:val="28"/>
        </w:rPr>
        <w:t>Руководитель</w:t>
      </w:r>
      <w:r w:rsidRPr="006A025A">
        <w:rPr>
          <w:szCs w:val="28"/>
        </w:rPr>
        <w:t>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34" w:history="1">
        <w:r w:rsidR="00892718">
          <w:rPr>
            <w:szCs w:val="28"/>
          </w:rPr>
          <w:t>39</w:t>
        </w:r>
      </w:hyperlink>
      <w:r w:rsidR="009B0FAD" w:rsidRPr="006A025A">
        <w:rPr>
          <w:szCs w:val="28"/>
        </w:rPr>
        <w:t>. В случае, если в установленный срок отсутствует конкретный результат исполнения поручения, оно считается неисполненным.</w:t>
      </w:r>
    </w:p>
    <w:p w:rsidR="009B0FAD" w:rsidRPr="006A025A" w:rsidRDefault="009B0FAD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6A025A">
        <w:rPr>
          <w:szCs w:val="28"/>
        </w:rPr>
        <w:t xml:space="preserve">Ответственный исполнитель поручения в течение 3 дней после истечения срока, данного на исполнение поручения, представляет на имя </w:t>
      </w:r>
      <w:r w:rsidR="00716A9F" w:rsidRPr="006A025A">
        <w:rPr>
          <w:szCs w:val="28"/>
        </w:rPr>
        <w:t>Руководителя</w:t>
      </w:r>
      <w:r w:rsidRPr="006A025A">
        <w:rPr>
          <w:szCs w:val="28"/>
        </w:rPr>
        <w:t xml:space="preserve"> докладную записку о состоянии исполнения поручения, причинах его неисполнения в установленный срок с указанием лиц, на которых возложено исполнение поручения.</w:t>
      </w:r>
    </w:p>
    <w:p w:rsidR="009B0FAD" w:rsidRPr="006A025A" w:rsidRDefault="00295413" w:rsidP="004E1CF7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35" w:history="1">
        <w:r w:rsidR="00E466C8">
          <w:rPr>
            <w:szCs w:val="28"/>
          </w:rPr>
          <w:t>4</w:t>
        </w:r>
        <w:r w:rsidR="00892718">
          <w:rPr>
            <w:szCs w:val="28"/>
          </w:rPr>
          <w:t>0</w:t>
        </w:r>
      </w:hyperlink>
      <w:r w:rsidR="009B0FAD" w:rsidRPr="006A025A">
        <w:rPr>
          <w:szCs w:val="28"/>
        </w:rPr>
        <w:t xml:space="preserve">. Решение о снятии поручений с контроля принимают </w:t>
      </w:r>
      <w:r w:rsidR="00716A9F" w:rsidRPr="006A025A">
        <w:rPr>
          <w:szCs w:val="28"/>
        </w:rPr>
        <w:t>Руководител</w:t>
      </w:r>
      <w:r w:rsidR="00181D26">
        <w:rPr>
          <w:szCs w:val="28"/>
        </w:rPr>
        <w:t>ь</w:t>
      </w:r>
      <w:r w:rsidR="009B0FAD" w:rsidRPr="006A025A">
        <w:rPr>
          <w:szCs w:val="28"/>
        </w:rPr>
        <w:t xml:space="preserve"> или уполномоченное им лицо на основании докладных записок об исполнении соответствующих поручений.</w:t>
      </w:r>
    </w:p>
    <w:p w:rsidR="009B0FAD" w:rsidRDefault="009B0FAD" w:rsidP="009B0FAD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F809C6" w:rsidRDefault="004E1CF7" w:rsidP="00F809C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C6DBD">
        <w:rPr>
          <w:b/>
          <w:bCs/>
          <w:szCs w:val="28"/>
        </w:rPr>
        <w:t xml:space="preserve">Глава </w:t>
      </w:r>
      <w:r>
        <w:rPr>
          <w:b/>
          <w:bCs/>
          <w:szCs w:val="28"/>
        </w:rPr>
        <w:t>9</w:t>
      </w:r>
      <w:r w:rsidRPr="000C6DBD">
        <w:rPr>
          <w:b/>
          <w:bCs/>
          <w:szCs w:val="28"/>
        </w:rPr>
        <w:t xml:space="preserve">. </w:t>
      </w:r>
      <w:r w:rsidR="00F809C6">
        <w:rPr>
          <w:b/>
          <w:szCs w:val="28"/>
        </w:rPr>
        <w:t>П</w:t>
      </w:r>
      <w:r w:rsidR="00F809C6" w:rsidRPr="00F809C6">
        <w:rPr>
          <w:b/>
          <w:szCs w:val="28"/>
        </w:rPr>
        <w:t xml:space="preserve">орядок исполнения поручений и </w:t>
      </w:r>
      <w:r w:rsidR="00F809C6">
        <w:rPr>
          <w:b/>
          <w:szCs w:val="28"/>
        </w:rPr>
        <w:t>резолюций</w:t>
      </w:r>
      <w:r w:rsidR="00F809C6" w:rsidRPr="00F809C6">
        <w:rPr>
          <w:b/>
          <w:szCs w:val="28"/>
        </w:rPr>
        <w:t xml:space="preserve"> </w:t>
      </w:r>
    </w:p>
    <w:p w:rsidR="00F809C6" w:rsidRPr="00F809C6" w:rsidRDefault="00F809C6" w:rsidP="00F809C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Г</w:t>
      </w:r>
      <w:r w:rsidRPr="00F809C6">
        <w:rPr>
          <w:b/>
          <w:szCs w:val="28"/>
        </w:rPr>
        <w:t xml:space="preserve">убернатора, </w:t>
      </w:r>
      <w:r>
        <w:rPr>
          <w:b/>
          <w:szCs w:val="28"/>
        </w:rPr>
        <w:t>з</w:t>
      </w:r>
      <w:r w:rsidRPr="00F809C6">
        <w:rPr>
          <w:b/>
          <w:szCs w:val="28"/>
        </w:rPr>
        <w:t xml:space="preserve">аместителей </w:t>
      </w:r>
      <w:r>
        <w:rPr>
          <w:b/>
          <w:szCs w:val="28"/>
        </w:rPr>
        <w:t>П</w:t>
      </w:r>
      <w:r w:rsidRPr="00F809C6">
        <w:rPr>
          <w:b/>
          <w:szCs w:val="28"/>
        </w:rPr>
        <w:t xml:space="preserve">редседателя </w:t>
      </w:r>
      <w:r>
        <w:rPr>
          <w:b/>
          <w:szCs w:val="28"/>
        </w:rPr>
        <w:t>П</w:t>
      </w:r>
      <w:r w:rsidRPr="00F809C6">
        <w:rPr>
          <w:b/>
          <w:szCs w:val="28"/>
        </w:rPr>
        <w:t>равительства</w:t>
      </w:r>
      <w:r w:rsidR="00E466C8">
        <w:rPr>
          <w:b/>
          <w:szCs w:val="28"/>
        </w:rPr>
        <w:t xml:space="preserve"> и иных вышестоящих должностных лиц</w:t>
      </w:r>
    </w:p>
    <w:p w:rsidR="00F809C6" w:rsidRDefault="00F809C6" w:rsidP="00F809C6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096274" w:rsidRPr="00096274" w:rsidRDefault="00295413" w:rsidP="00E466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36" w:history="1">
        <w:proofErr w:type="gramStart"/>
        <w:r w:rsidR="00E466C8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  <w:r w:rsidR="00892718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096274" w:rsidRPr="00096274">
        <w:rPr>
          <w:rFonts w:ascii="Times New Roman" w:hAnsi="Times New Roman" w:cs="Times New Roman"/>
          <w:color w:val="000000"/>
          <w:sz w:val="28"/>
          <w:szCs w:val="28"/>
        </w:rPr>
        <w:t xml:space="preserve">. Поручения Агентству, содержащиеся в актах Губернатора и Правительства, поручения, содержащиеся в протоколах заседаний Правительства, координационных и совещательных органов Правительства, возглавляемых Губернатором и (или) заместителем Председателя Правительства, а также поручения, содержащиеся в резолюциях Губернатора, заместителей Председателя Правительства, Руководителя аппарата Правительства Калининградской области и Секретариата Губернатора Калининградской области (далее - поручения), незамедлительно после регистрации </w:t>
      </w:r>
      <w:r w:rsidR="00226C2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работником </w:t>
      </w:r>
      <w:r w:rsidR="00096274" w:rsidRPr="00096274">
        <w:rPr>
          <w:rFonts w:ascii="Times New Roman" w:hAnsi="Times New Roman" w:cs="Times New Roman"/>
          <w:color w:val="000000"/>
          <w:sz w:val="28"/>
          <w:szCs w:val="28"/>
        </w:rPr>
        <w:t>передаются Руководителю для их рассмотрения и</w:t>
      </w:r>
      <w:proofErr w:type="gramEnd"/>
      <w:r w:rsidR="00096274" w:rsidRPr="0009627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согласно резолюции Руководителя на исполнение в соответствующие структурные подразделения или </w:t>
      </w:r>
      <w:r w:rsidR="00181D26">
        <w:rPr>
          <w:rFonts w:ascii="Times New Roman" w:hAnsi="Times New Roman" w:cs="Times New Roman"/>
          <w:color w:val="000000"/>
          <w:sz w:val="28"/>
          <w:szCs w:val="28"/>
        </w:rPr>
        <w:t>работникам</w:t>
      </w:r>
      <w:r w:rsidR="00096274" w:rsidRPr="00096274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Агентства.</w:t>
      </w:r>
    </w:p>
    <w:p w:rsidR="00334AA2" w:rsidRPr="00334AA2" w:rsidRDefault="00E466C8" w:rsidP="00E466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92718">
        <w:rPr>
          <w:szCs w:val="28"/>
        </w:rPr>
        <w:t>2</w:t>
      </w:r>
      <w:r>
        <w:rPr>
          <w:szCs w:val="28"/>
        </w:rPr>
        <w:t xml:space="preserve">. </w:t>
      </w:r>
      <w:r w:rsidR="00096274">
        <w:rPr>
          <w:szCs w:val="28"/>
        </w:rPr>
        <w:t>И</w:t>
      </w:r>
      <w:r w:rsidR="00334AA2" w:rsidRPr="00334AA2">
        <w:rPr>
          <w:szCs w:val="28"/>
        </w:rPr>
        <w:t>сполнение поручений</w:t>
      </w:r>
      <w:r w:rsidR="00334AA2">
        <w:rPr>
          <w:szCs w:val="28"/>
        </w:rPr>
        <w:t xml:space="preserve"> </w:t>
      </w:r>
      <w:r w:rsidR="00334AA2" w:rsidRPr="00334AA2">
        <w:rPr>
          <w:szCs w:val="28"/>
        </w:rPr>
        <w:t>организуется в соответствии с Регламентом Правительства Калининградской области, утвержденн</w:t>
      </w:r>
      <w:r w:rsidR="00334AA2">
        <w:rPr>
          <w:szCs w:val="28"/>
        </w:rPr>
        <w:t>ым</w:t>
      </w:r>
      <w:r w:rsidR="00334AA2" w:rsidRPr="00334AA2">
        <w:rPr>
          <w:szCs w:val="28"/>
        </w:rPr>
        <w:t xml:space="preserve"> постановлением Правительства Калининградской области от 24 июня 2011 года № 450.</w:t>
      </w:r>
    </w:p>
    <w:p w:rsidR="00F809C6" w:rsidRPr="00F809C6" w:rsidRDefault="00295413" w:rsidP="00E466C8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37" w:history="1">
        <w:r w:rsidR="00892718">
          <w:rPr>
            <w:szCs w:val="28"/>
          </w:rPr>
          <w:t>43</w:t>
        </w:r>
      </w:hyperlink>
      <w:r w:rsidR="00F809C6" w:rsidRPr="00F809C6">
        <w:rPr>
          <w:szCs w:val="28"/>
        </w:rPr>
        <w:t xml:space="preserve">. Исполнение </w:t>
      </w:r>
      <w:r w:rsidR="00096274">
        <w:rPr>
          <w:szCs w:val="28"/>
        </w:rPr>
        <w:t>резолюций</w:t>
      </w:r>
      <w:r w:rsidR="0093076C" w:rsidRPr="0093076C">
        <w:rPr>
          <w:szCs w:val="28"/>
        </w:rPr>
        <w:t xml:space="preserve"> </w:t>
      </w:r>
      <w:r w:rsidR="0093076C" w:rsidRPr="00F809C6">
        <w:rPr>
          <w:szCs w:val="28"/>
        </w:rPr>
        <w:t>Руководителя или уполномоченного им лица</w:t>
      </w:r>
      <w:r w:rsidR="00F809C6" w:rsidRPr="00F809C6">
        <w:rPr>
          <w:szCs w:val="28"/>
        </w:rPr>
        <w:t xml:space="preserve">, </w:t>
      </w:r>
      <w:r w:rsidR="0093076C">
        <w:rPr>
          <w:szCs w:val="28"/>
        </w:rPr>
        <w:t>данных по исполнению</w:t>
      </w:r>
      <w:r w:rsidR="00F809C6" w:rsidRPr="00F809C6">
        <w:rPr>
          <w:szCs w:val="28"/>
        </w:rPr>
        <w:t xml:space="preserve"> </w:t>
      </w:r>
      <w:r w:rsidR="004E1CF7">
        <w:rPr>
          <w:szCs w:val="28"/>
        </w:rPr>
        <w:t>п</w:t>
      </w:r>
      <w:r w:rsidR="00F809C6" w:rsidRPr="00F809C6">
        <w:rPr>
          <w:szCs w:val="28"/>
        </w:rPr>
        <w:t>оручени</w:t>
      </w:r>
      <w:r w:rsidR="0093076C">
        <w:rPr>
          <w:szCs w:val="28"/>
        </w:rPr>
        <w:t>й</w:t>
      </w:r>
      <w:r w:rsidR="00F809C6" w:rsidRPr="00F809C6">
        <w:rPr>
          <w:szCs w:val="28"/>
        </w:rPr>
        <w:t xml:space="preserve">, осуществляется в порядке, определенном </w:t>
      </w:r>
      <w:hyperlink r:id="rId38" w:history="1">
        <w:r w:rsidR="00F809C6" w:rsidRPr="00F809C6">
          <w:rPr>
            <w:szCs w:val="28"/>
          </w:rPr>
          <w:t xml:space="preserve">главой </w:t>
        </w:r>
        <w:r w:rsidR="004E1CF7">
          <w:rPr>
            <w:szCs w:val="28"/>
          </w:rPr>
          <w:t>7</w:t>
        </w:r>
      </w:hyperlink>
      <w:r w:rsidR="00F809C6" w:rsidRPr="00F809C6">
        <w:rPr>
          <w:szCs w:val="28"/>
        </w:rPr>
        <w:t xml:space="preserve"> настоящего Регламента.</w:t>
      </w:r>
    </w:p>
    <w:p w:rsidR="00F809C6" w:rsidRPr="00F809C6" w:rsidRDefault="00295413" w:rsidP="00E466C8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39" w:history="1">
        <w:r w:rsidR="00892718">
          <w:rPr>
            <w:szCs w:val="28"/>
          </w:rPr>
          <w:t>44</w:t>
        </w:r>
      </w:hyperlink>
      <w:r w:rsidR="00F809C6" w:rsidRPr="00F809C6">
        <w:rPr>
          <w:szCs w:val="28"/>
        </w:rPr>
        <w:t xml:space="preserve">. </w:t>
      </w:r>
      <w:proofErr w:type="gramStart"/>
      <w:r w:rsidR="00F809C6" w:rsidRPr="00F809C6">
        <w:rPr>
          <w:szCs w:val="28"/>
        </w:rPr>
        <w:t>Контроль за</w:t>
      </w:r>
      <w:proofErr w:type="gramEnd"/>
      <w:r w:rsidR="00F809C6" w:rsidRPr="00F809C6">
        <w:rPr>
          <w:szCs w:val="28"/>
        </w:rPr>
        <w:t xml:space="preserve"> исполнением </w:t>
      </w:r>
      <w:r w:rsidR="00096274">
        <w:rPr>
          <w:szCs w:val="28"/>
        </w:rPr>
        <w:t>п</w:t>
      </w:r>
      <w:r w:rsidR="00F809C6" w:rsidRPr="00F809C6">
        <w:rPr>
          <w:szCs w:val="28"/>
        </w:rPr>
        <w:t xml:space="preserve">оручений в Агентстве осуществляет Ответственный </w:t>
      </w:r>
      <w:r w:rsidR="00181D26">
        <w:rPr>
          <w:szCs w:val="28"/>
        </w:rPr>
        <w:t>работник</w:t>
      </w:r>
      <w:r w:rsidR="00F809C6" w:rsidRPr="00F809C6">
        <w:rPr>
          <w:szCs w:val="28"/>
        </w:rPr>
        <w:t>.</w:t>
      </w:r>
    </w:p>
    <w:p w:rsidR="00F809C6" w:rsidRPr="00677AA8" w:rsidRDefault="00F809C6" w:rsidP="009B0FAD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9B0FAD" w:rsidRPr="00F809C6" w:rsidRDefault="009E28D4" w:rsidP="009B0FA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809C6">
        <w:rPr>
          <w:b/>
          <w:szCs w:val="28"/>
        </w:rPr>
        <w:t xml:space="preserve">Глава </w:t>
      </w:r>
      <w:r w:rsidR="004E1CF7">
        <w:rPr>
          <w:b/>
          <w:szCs w:val="28"/>
        </w:rPr>
        <w:t>10</w:t>
      </w:r>
      <w:r w:rsidRPr="00F809C6">
        <w:rPr>
          <w:b/>
          <w:szCs w:val="28"/>
        </w:rPr>
        <w:t>. Координационные и совещательные органы</w:t>
      </w:r>
    </w:p>
    <w:p w:rsidR="009B0FAD" w:rsidRPr="00677AA8" w:rsidRDefault="009B0FAD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9B0FAD" w:rsidRPr="006A025A" w:rsidRDefault="00295413" w:rsidP="00825A13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40" w:history="1">
        <w:r w:rsidR="00892718">
          <w:rPr>
            <w:szCs w:val="28"/>
          </w:rPr>
          <w:t>45</w:t>
        </w:r>
      </w:hyperlink>
      <w:r w:rsidR="009B0FAD" w:rsidRPr="006A025A">
        <w:rPr>
          <w:szCs w:val="28"/>
        </w:rPr>
        <w:t xml:space="preserve">. Координационные </w:t>
      </w:r>
      <w:r w:rsidR="00716A9F" w:rsidRPr="006A025A">
        <w:rPr>
          <w:szCs w:val="28"/>
        </w:rPr>
        <w:t xml:space="preserve">и совещательные органы именуются комиссиями, </w:t>
      </w:r>
      <w:r w:rsidR="009B0FAD" w:rsidRPr="006A025A">
        <w:rPr>
          <w:szCs w:val="28"/>
        </w:rPr>
        <w:t>организационными комитетами</w:t>
      </w:r>
      <w:r w:rsidR="00716A9F" w:rsidRPr="006A025A">
        <w:rPr>
          <w:szCs w:val="28"/>
        </w:rPr>
        <w:t>,</w:t>
      </w:r>
      <w:r w:rsidR="009B0FAD" w:rsidRPr="006A025A">
        <w:rPr>
          <w:szCs w:val="28"/>
        </w:rPr>
        <w:t xml:space="preserve"> </w:t>
      </w:r>
      <w:r w:rsidR="00716A9F" w:rsidRPr="006A025A">
        <w:rPr>
          <w:szCs w:val="28"/>
        </w:rPr>
        <w:t xml:space="preserve">советами </w:t>
      </w:r>
      <w:r w:rsidR="009B0FAD" w:rsidRPr="006A025A">
        <w:rPr>
          <w:szCs w:val="28"/>
        </w:rPr>
        <w:t xml:space="preserve">и образуются </w:t>
      </w:r>
      <w:r w:rsidR="00716A9F" w:rsidRPr="006A025A">
        <w:rPr>
          <w:szCs w:val="28"/>
        </w:rPr>
        <w:t>для реализации полномочий Агентства в установленной сфере деятельности</w:t>
      </w:r>
      <w:r w:rsidR="009B0FAD" w:rsidRPr="006A025A">
        <w:rPr>
          <w:szCs w:val="28"/>
        </w:rPr>
        <w:t>.</w:t>
      </w:r>
    </w:p>
    <w:p w:rsidR="009B0FAD" w:rsidRPr="006A025A" w:rsidRDefault="00295413" w:rsidP="00825A13">
      <w:pPr>
        <w:widowControl w:val="0"/>
        <w:autoSpaceDE w:val="0"/>
        <w:autoSpaceDN w:val="0"/>
        <w:ind w:firstLine="709"/>
        <w:jc w:val="both"/>
        <w:rPr>
          <w:szCs w:val="28"/>
        </w:rPr>
      </w:pPr>
      <w:hyperlink r:id="rId41" w:history="1">
        <w:r w:rsidR="00892718">
          <w:rPr>
            <w:szCs w:val="28"/>
          </w:rPr>
          <w:t>46</w:t>
        </w:r>
      </w:hyperlink>
      <w:r w:rsidR="009B0FAD" w:rsidRPr="006A025A">
        <w:rPr>
          <w:szCs w:val="28"/>
        </w:rPr>
        <w:t xml:space="preserve">. Компетенция координационных и совещательных органов, а также порядок принятия решений определяются в положениях о них или в </w:t>
      </w:r>
      <w:r w:rsidR="009B0FAD" w:rsidRPr="006A025A">
        <w:rPr>
          <w:szCs w:val="28"/>
        </w:rPr>
        <w:lastRenderedPageBreak/>
        <w:t>решениях об их образовании.</w:t>
      </w:r>
    </w:p>
    <w:p w:rsidR="00677AA8" w:rsidRDefault="00677AA8" w:rsidP="009B0FAD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color w:val="auto"/>
          <w:sz w:val="22"/>
          <w:szCs w:val="20"/>
        </w:rPr>
      </w:pPr>
    </w:p>
    <w:p w:rsidR="009B0FAD" w:rsidRPr="00F809C6" w:rsidRDefault="009B0FAD" w:rsidP="009B0FA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F809C6">
        <w:rPr>
          <w:b/>
          <w:szCs w:val="28"/>
        </w:rPr>
        <w:t xml:space="preserve">Глава </w:t>
      </w:r>
      <w:r w:rsidR="004E1CF7">
        <w:rPr>
          <w:b/>
          <w:szCs w:val="28"/>
        </w:rPr>
        <w:t>11</w:t>
      </w:r>
      <w:r w:rsidRPr="00F809C6">
        <w:rPr>
          <w:b/>
          <w:szCs w:val="28"/>
        </w:rPr>
        <w:t xml:space="preserve">. </w:t>
      </w:r>
      <w:r w:rsidR="00765815" w:rsidRPr="00F809C6">
        <w:rPr>
          <w:b/>
          <w:szCs w:val="28"/>
        </w:rPr>
        <w:t>Порядок подготовки проектов</w:t>
      </w:r>
    </w:p>
    <w:p w:rsidR="009B0FAD" w:rsidRDefault="00765815" w:rsidP="009B0FAD">
      <w:pPr>
        <w:widowControl w:val="0"/>
        <w:autoSpaceDE w:val="0"/>
        <w:autoSpaceDN w:val="0"/>
        <w:jc w:val="center"/>
        <w:rPr>
          <w:b/>
          <w:szCs w:val="28"/>
        </w:rPr>
      </w:pPr>
      <w:r w:rsidRPr="00F809C6">
        <w:rPr>
          <w:b/>
          <w:szCs w:val="28"/>
        </w:rPr>
        <w:t>п</w:t>
      </w:r>
      <w:r w:rsidR="00F574A8" w:rsidRPr="00F809C6">
        <w:rPr>
          <w:b/>
          <w:szCs w:val="28"/>
        </w:rPr>
        <w:t xml:space="preserve">риказов </w:t>
      </w:r>
      <w:r w:rsidRPr="00F809C6">
        <w:rPr>
          <w:b/>
          <w:szCs w:val="28"/>
        </w:rPr>
        <w:t>Агентства</w:t>
      </w:r>
    </w:p>
    <w:p w:rsidR="00677AA8" w:rsidRPr="00F809C6" w:rsidRDefault="00677AA8" w:rsidP="009B0FA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1F0626" w:rsidRPr="00765815" w:rsidRDefault="00892718" w:rsidP="0076581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47</w:t>
      </w:r>
      <w:r w:rsidR="001F0626" w:rsidRPr="00765815">
        <w:rPr>
          <w:rFonts w:eastAsiaTheme="minorHAnsi"/>
          <w:color w:val="auto"/>
          <w:szCs w:val="28"/>
          <w:lang w:eastAsia="en-US"/>
        </w:rPr>
        <w:t xml:space="preserve">. Руководитель издает приказы по вопросам, отнесенным к сфере деятельности </w:t>
      </w:r>
      <w:r w:rsidR="00765815">
        <w:rPr>
          <w:rFonts w:eastAsiaTheme="minorHAnsi"/>
          <w:color w:val="auto"/>
          <w:szCs w:val="28"/>
          <w:lang w:eastAsia="en-US"/>
        </w:rPr>
        <w:t>Агентства</w:t>
      </w:r>
      <w:r w:rsidR="001F0626" w:rsidRPr="00765815">
        <w:rPr>
          <w:rFonts w:eastAsiaTheme="minorHAnsi"/>
          <w:color w:val="auto"/>
          <w:szCs w:val="28"/>
          <w:lang w:eastAsia="en-US"/>
        </w:rPr>
        <w:t xml:space="preserve">, кадровым и иным вопросам работы </w:t>
      </w:r>
      <w:r w:rsidR="00765815">
        <w:rPr>
          <w:rFonts w:eastAsiaTheme="minorHAnsi"/>
          <w:color w:val="auto"/>
          <w:szCs w:val="28"/>
          <w:lang w:eastAsia="en-US"/>
        </w:rPr>
        <w:t>Агентства</w:t>
      </w:r>
      <w:r w:rsidR="001F0626" w:rsidRPr="00765815">
        <w:rPr>
          <w:rFonts w:eastAsiaTheme="minorHAnsi"/>
          <w:color w:val="auto"/>
          <w:szCs w:val="28"/>
          <w:lang w:eastAsia="en-US"/>
        </w:rPr>
        <w:t xml:space="preserve"> (далее - приказы).</w:t>
      </w:r>
    </w:p>
    <w:p w:rsidR="009B0FAD" w:rsidRPr="00765815" w:rsidRDefault="00892718" w:rsidP="00765815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48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. </w:t>
      </w:r>
      <w:proofErr w:type="gramStart"/>
      <w:r w:rsidR="009B0FAD" w:rsidRPr="00765815">
        <w:rPr>
          <w:rFonts w:eastAsiaTheme="minorHAnsi"/>
          <w:color w:val="auto"/>
          <w:szCs w:val="28"/>
          <w:lang w:eastAsia="en-US"/>
        </w:rPr>
        <w:t xml:space="preserve">Перед началом работы над проектом </w:t>
      </w:r>
      <w:r w:rsidR="00F574A8" w:rsidRPr="00765815">
        <w:rPr>
          <w:rFonts w:eastAsiaTheme="minorHAnsi"/>
          <w:color w:val="auto"/>
          <w:szCs w:val="28"/>
          <w:lang w:eastAsia="en-US"/>
        </w:rPr>
        <w:t xml:space="preserve">приказа </w:t>
      </w:r>
      <w:r w:rsidR="005C504A">
        <w:rPr>
          <w:rFonts w:eastAsiaTheme="minorHAnsi"/>
          <w:color w:val="auto"/>
          <w:szCs w:val="28"/>
          <w:lang w:eastAsia="en-US"/>
        </w:rPr>
        <w:t>Агентства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 (далее - проект </w:t>
      </w:r>
      <w:r w:rsidR="00190832" w:rsidRPr="00765815">
        <w:rPr>
          <w:rFonts w:eastAsiaTheme="minorHAnsi"/>
          <w:color w:val="auto"/>
          <w:szCs w:val="28"/>
          <w:lang w:eastAsia="en-US"/>
        </w:rPr>
        <w:t>приказа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) ответственному работнику </w:t>
      </w:r>
      <w:r w:rsidR="00F574A8" w:rsidRPr="00765815">
        <w:rPr>
          <w:rFonts w:eastAsiaTheme="minorHAnsi"/>
          <w:color w:val="auto"/>
          <w:szCs w:val="28"/>
          <w:lang w:eastAsia="en-US"/>
        </w:rPr>
        <w:t xml:space="preserve">Агентства 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необходимо изучить относящиеся к теме проекта </w:t>
      </w:r>
      <w:r w:rsidR="00190832" w:rsidRPr="00765815">
        <w:rPr>
          <w:rFonts w:eastAsiaTheme="minorHAnsi"/>
          <w:color w:val="auto"/>
          <w:szCs w:val="28"/>
          <w:lang w:eastAsia="en-US"/>
        </w:rPr>
        <w:t>приказа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 законодательство Российской Федерации, законодательство Калининградской области и другие материалы по рассматриваемому вопросу, данные социологических и иных исследований, если таковые проводились, а также учесть практику применения соответствующих правовых актов в Калининградской области и других субъектах Российской Федерации.</w:t>
      </w:r>
      <w:proofErr w:type="gramEnd"/>
    </w:p>
    <w:p w:rsidR="009B0FAD" w:rsidRPr="00765815" w:rsidRDefault="00892718" w:rsidP="00765815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49</w:t>
      </w:r>
      <w:r w:rsidR="00E466C8">
        <w:rPr>
          <w:rFonts w:eastAsiaTheme="minorHAnsi"/>
          <w:color w:val="auto"/>
          <w:szCs w:val="28"/>
          <w:lang w:eastAsia="en-US"/>
        </w:rPr>
        <w:t xml:space="preserve">. 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В целях недопущения включения в проект </w:t>
      </w:r>
      <w:r w:rsidR="00190832" w:rsidRPr="00765815">
        <w:rPr>
          <w:rFonts w:eastAsiaTheme="minorHAnsi"/>
          <w:color w:val="auto"/>
          <w:szCs w:val="28"/>
          <w:lang w:eastAsia="en-US"/>
        </w:rPr>
        <w:t>приказа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 положений, способствующих созданию условий для проявления коррупции, при подготовке такого проекта </w:t>
      </w:r>
      <w:r w:rsidR="00190832" w:rsidRPr="00765815">
        <w:rPr>
          <w:rFonts w:eastAsiaTheme="minorHAnsi"/>
          <w:color w:val="auto"/>
          <w:szCs w:val="28"/>
          <w:lang w:eastAsia="en-US"/>
        </w:rPr>
        <w:t>приказа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 работником должны быть учтены требования законодательства Российской Федерации и законодательства Калининградской области о мерах по противодействию коррупции.</w:t>
      </w:r>
    </w:p>
    <w:p w:rsidR="009B0FAD" w:rsidRPr="00765815" w:rsidRDefault="00892718" w:rsidP="00765815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50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. Ответственность за подготовку проектов </w:t>
      </w:r>
      <w:r w:rsidR="00047783" w:rsidRPr="00765815">
        <w:rPr>
          <w:rFonts w:eastAsiaTheme="minorHAnsi"/>
          <w:color w:val="auto"/>
          <w:szCs w:val="28"/>
          <w:lang w:eastAsia="en-US"/>
        </w:rPr>
        <w:t>приказов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 на бумажном носителе и в электронном виде, их содержание, сроки согласования, а также за внесение изменений, дополнений в ранее принятые правовые акты или за признание их утратившими силу нес</w:t>
      </w:r>
      <w:r w:rsidR="0093076C">
        <w:rPr>
          <w:rFonts w:eastAsiaTheme="minorHAnsi"/>
          <w:color w:val="auto"/>
          <w:szCs w:val="28"/>
          <w:lang w:eastAsia="en-US"/>
        </w:rPr>
        <w:t>ет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 </w:t>
      </w:r>
      <w:r w:rsidR="00181D26">
        <w:rPr>
          <w:rFonts w:eastAsiaTheme="minorHAnsi"/>
          <w:color w:val="auto"/>
          <w:szCs w:val="28"/>
          <w:lang w:eastAsia="en-US"/>
        </w:rPr>
        <w:t>работник</w:t>
      </w:r>
      <w:r w:rsidR="00047783" w:rsidRPr="00765815">
        <w:rPr>
          <w:rFonts w:eastAsiaTheme="minorHAnsi"/>
          <w:color w:val="auto"/>
          <w:szCs w:val="28"/>
          <w:lang w:eastAsia="en-US"/>
        </w:rPr>
        <w:t xml:space="preserve"> Агентства</w:t>
      </w:r>
      <w:r w:rsidR="009B0FAD" w:rsidRPr="00765815">
        <w:rPr>
          <w:rFonts w:eastAsiaTheme="minorHAnsi"/>
          <w:color w:val="auto"/>
          <w:szCs w:val="28"/>
          <w:lang w:eastAsia="en-US"/>
        </w:rPr>
        <w:t>, подготовивши</w:t>
      </w:r>
      <w:r w:rsidR="0093076C">
        <w:rPr>
          <w:rFonts w:eastAsiaTheme="minorHAnsi"/>
          <w:color w:val="auto"/>
          <w:szCs w:val="28"/>
          <w:lang w:eastAsia="en-US"/>
        </w:rPr>
        <w:t>й</w:t>
      </w:r>
      <w:r w:rsidR="00047783" w:rsidRPr="00765815">
        <w:rPr>
          <w:rFonts w:eastAsiaTheme="minorHAnsi"/>
          <w:color w:val="auto"/>
          <w:szCs w:val="28"/>
          <w:lang w:eastAsia="en-US"/>
        </w:rPr>
        <w:t xml:space="preserve"> 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проекты </w:t>
      </w:r>
      <w:r w:rsidR="00047783" w:rsidRPr="00765815">
        <w:rPr>
          <w:rFonts w:eastAsiaTheme="minorHAnsi"/>
          <w:color w:val="auto"/>
          <w:szCs w:val="28"/>
          <w:lang w:eastAsia="en-US"/>
        </w:rPr>
        <w:t>приказов</w:t>
      </w:r>
      <w:r w:rsidR="006E7825">
        <w:rPr>
          <w:rFonts w:eastAsiaTheme="minorHAnsi"/>
          <w:color w:val="auto"/>
          <w:szCs w:val="28"/>
          <w:lang w:eastAsia="en-US"/>
        </w:rPr>
        <w:t xml:space="preserve"> (далее – разработчик)</w:t>
      </w:r>
      <w:r w:rsidR="009B0FAD" w:rsidRPr="00765815">
        <w:rPr>
          <w:rFonts w:eastAsiaTheme="minorHAnsi"/>
          <w:color w:val="auto"/>
          <w:szCs w:val="28"/>
          <w:lang w:eastAsia="en-US"/>
        </w:rPr>
        <w:t>.</w:t>
      </w:r>
    </w:p>
    <w:p w:rsidR="009B0FAD" w:rsidRPr="00765815" w:rsidRDefault="00E466C8" w:rsidP="00765815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</w:t>
      </w:r>
      <w:r w:rsidR="00892718">
        <w:rPr>
          <w:rFonts w:eastAsiaTheme="minorHAnsi"/>
          <w:color w:val="auto"/>
          <w:szCs w:val="28"/>
          <w:lang w:eastAsia="en-US"/>
        </w:rPr>
        <w:t>1</w:t>
      </w:r>
      <w:r>
        <w:rPr>
          <w:rFonts w:eastAsiaTheme="minorHAnsi"/>
          <w:color w:val="auto"/>
          <w:szCs w:val="28"/>
          <w:lang w:eastAsia="en-US"/>
        </w:rPr>
        <w:t xml:space="preserve">. 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Ответственность за содержание проектов </w:t>
      </w:r>
      <w:r w:rsidR="00047783" w:rsidRPr="00765815">
        <w:rPr>
          <w:rFonts w:eastAsiaTheme="minorHAnsi"/>
          <w:color w:val="auto"/>
          <w:szCs w:val="28"/>
          <w:lang w:eastAsia="en-US"/>
        </w:rPr>
        <w:t>приказов</w:t>
      </w:r>
      <w:r w:rsidR="009B0FAD" w:rsidRPr="00765815">
        <w:rPr>
          <w:rFonts w:eastAsiaTheme="minorHAnsi"/>
          <w:color w:val="auto"/>
          <w:szCs w:val="28"/>
          <w:lang w:eastAsia="en-US"/>
        </w:rPr>
        <w:t>, а также употребление специальной терминологии, правильное указание наименований органов и организаций, должностей, фамилий, имен и отчеств должностных лиц, географических названий, реквизитов правовых актов, иных фактических данных несет разработчик.</w:t>
      </w:r>
    </w:p>
    <w:p w:rsidR="00E472CF" w:rsidRDefault="00E466C8" w:rsidP="00E472CF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bookmarkStart w:id="5" w:name="P671"/>
      <w:bookmarkEnd w:id="5"/>
      <w:r>
        <w:rPr>
          <w:rFonts w:eastAsiaTheme="minorHAnsi"/>
          <w:color w:val="auto"/>
          <w:szCs w:val="28"/>
          <w:lang w:eastAsia="en-US"/>
        </w:rPr>
        <w:t>5</w:t>
      </w:r>
      <w:r w:rsidR="00892718">
        <w:rPr>
          <w:rFonts w:eastAsiaTheme="minorHAnsi"/>
          <w:color w:val="auto"/>
          <w:szCs w:val="28"/>
          <w:lang w:eastAsia="en-US"/>
        </w:rPr>
        <w:t>2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. Разработчик оформляет проект </w:t>
      </w:r>
      <w:r w:rsidR="00190832" w:rsidRPr="00765815">
        <w:rPr>
          <w:rFonts w:eastAsiaTheme="minorHAnsi"/>
          <w:color w:val="auto"/>
          <w:szCs w:val="28"/>
          <w:lang w:eastAsia="en-US"/>
        </w:rPr>
        <w:t>приказа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 в соответствии с требованиями Регламента и Инструкции по делопроизводству на бланке </w:t>
      </w:r>
      <w:r w:rsidR="00190832" w:rsidRPr="00765815">
        <w:rPr>
          <w:rFonts w:eastAsiaTheme="minorHAnsi"/>
          <w:color w:val="auto"/>
          <w:szCs w:val="28"/>
          <w:lang w:eastAsia="en-US"/>
        </w:rPr>
        <w:t>Агентства</w:t>
      </w:r>
      <w:r w:rsidR="009B0FAD" w:rsidRPr="00765815">
        <w:rPr>
          <w:rFonts w:eastAsiaTheme="minorHAnsi"/>
          <w:color w:val="auto"/>
          <w:szCs w:val="28"/>
          <w:lang w:eastAsia="en-US"/>
        </w:rPr>
        <w:t xml:space="preserve">. </w:t>
      </w:r>
    </w:p>
    <w:p w:rsidR="00E472CF" w:rsidRDefault="00892718" w:rsidP="00804DFC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53</w:t>
      </w:r>
      <w:r w:rsidR="00E466C8">
        <w:rPr>
          <w:rFonts w:eastAsiaTheme="minorHAnsi"/>
          <w:color w:val="auto"/>
          <w:szCs w:val="28"/>
          <w:lang w:eastAsia="en-US"/>
        </w:rPr>
        <w:t xml:space="preserve">. </w:t>
      </w:r>
      <w:r w:rsidR="00E472CF" w:rsidRPr="00765815">
        <w:rPr>
          <w:rFonts w:eastAsiaTheme="minorHAnsi"/>
          <w:color w:val="auto"/>
          <w:szCs w:val="28"/>
          <w:lang w:eastAsia="en-US"/>
        </w:rPr>
        <w:t xml:space="preserve">Проект </w:t>
      </w:r>
      <w:r w:rsidR="00E472CF">
        <w:rPr>
          <w:rFonts w:eastAsiaTheme="minorHAnsi"/>
          <w:color w:val="auto"/>
          <w:szCs w:val="28"/>
          <w:lang w:eastAsia="en-US"/>
        </w:rPr>
        <w:t>приказа</w:t>
      </w:r>
      <w:r w:rsidR="00E472CF" w:rsidRPr="00765815">
        <w:rPr>
          <w:rFonts w:eastAsiaTheme="minorHAnsi"/>
          <w:color w:val="auto"/>
          <w:szCs w:val="28"/>
          <w:lang w:eastAsia="en-US"/>
        </w:rPr>
        <w:t xml:space="preserve"> визируется </w:t>
      </w:r>
      <w:r w:rsidR="00E472CF">
        <w:rPr>
          <w:rFonts w:eastAsiaTheme="minorHAnsi"/>
          <w:color w:val="auto"/>
          <w:szCs w:val="28"/>
          <w:lang w:eastAsia="en-US"/>
        </w:rPr>
        <w:t>разработчиком</w:t>
      </w:r>
      <w:r w:rsidR="00E472CF" w:rsidRPr="00765815">
        <w:rPr>
          <w:rFonts w:eastAsiaTheme="minorHAnsi"/>
          <w:color w:val="auto"/>
          <w:szCs w:val="28"/>
          <w:lang w:eastAsia="en-US"/>
        </w:rPr>
        <w:t xml:space="preserve">, подготовившим проект </w:t>
      </w:r>
      <w:r w:rsidR="00E472CF">
        <w:rPr>
          <w:rFonts w:eastAsiaTheme="minorHAnsi"/>
          <w:color w:val="auto"/>
          <w:szCs w:val="28"/>
          <w:lang w:eastAsia="en-US"/>
        </w:rPr>
        <w:t>приказа</w:t>
      </w:r>
      <w:r w:rsidR="0093076C">
        <w:rPr>
          <w:rFonts w:eastAsiaTheme="minorHAnsi"/>
          <w:color w:val="auto"/>
          <w:szCs w:val="28"/>
          <w:lang w:eastAsia="en-US"/>
        </w:rPr>
        <w:t xml:space="preserve"> </w:t>
      </w:r>
      <w:r w:rsidR="00E472CF">
        <w:rPr>
          <w:rFonts w:eastAsiaTheme="minorHAnsi"/>
          <w:color w:val="auto"/>
          <w:szCs w:val="28"/>
          <w:lang w:eastAsia="en-US"/>
        </w:rPr>
        <w:t>на</w:t>
      </w:r>
      <w:r w:rsidR="00E472CF" w:rsidRPr="00E472CF">
        <w:rPr>
          <w:rFonts w:eastAsiaTheme="minorHAnsi"/>
          <w:color w:val="auto"/>
          <w:szCs w:val="28"/>
          <w:lang w:eastAsia="en-US"/>
        </w:rPr>
        <w:t xml:space="preserve"> каждой страниц</w:t>
      </w:r>
      <w:r w:rsidR="00E472CF">
        <w:rPr>
          <w:rFonts w:eastAsiaTheme="minorHAnsi"/>
          <w:color w:val="auto"/>
          <w:szCs w:val="28"/>
          <w:lang w:eastAsia="en-US"/>
        </w:rPr>
        <w:t>е</w:t>
      </w:r>
      <w:r w:rsidR="00E472CF" w:rsidRPr="00E472CF">
        <w:rPr>
          <w:rFonts w:eastAsiaTheme="minorHAnsi"/>
          <w:color w:val="auto"/>
          <w:szCs w:val="28"/>
          <w:lang w:eastAsia="en-US"/>
        </w:rPr>
        <w:t xml:space="preserve"> проекта </w:t>
      </w:r>
      <w:r w:rsidR="0093076C">
        <w:rPr>
          <w:rFonts w:eastAsiaTheme="minorHAnsi"/>
          <w:color w:val="auto"/>
          <w:szCs w:val="28"/>
          <w:lang w:eastAsia="en-US"/>
        </w:rPr>
        <w:t>приказа</w:t>
      </w:r>
      <w:r w:rsidR="00E472CF">
        <w:rPr>
          <w:rFonts w:eastAsiaTheme="minorHAnsi"/>
          <w:color w:val="auto"/>
          <w:szCs w:val="28"/>
          <w:lang w:eastAsia="en-US"/>
        </w:rPr>
        <w:t>, включая приложения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93076C">
        <w:rPr>
          <w:rFonts w:eastAsiaTheme="minorHAnsi"/>
          <w:color w:val="auto"/>
          <w:szCs w:val="28"/>
          <w:lang w:eastAsia="en-US"/>
        </w:rPr>
        <w:t xml:space="preserve"> и</w:t>
      </w:r>
      <w:r w:rsidR="0093076C" w:rsidRPr="0093076C">
        <w:rPr>
          <w:rFonts w:eastAsiaTheme="minorHAnsi"/>
          <w:color w:val="auto"/>
          <w:szCs w:val="28"/>
          <w:lang w:eastAsia="en-US"/>
        </w:rPr>
        <w:t xml:space="preserve"> </w:t>
      </w:r>
      <w:r w:rsidR="00804DFC">
        <w:rPr>
          <w:rFonts w:eastAsiaTheme="minorHAnsi"/>
          <w:color w:val="auto"/>
          <w:szCs w:val="28"/>
          <w:lang w:eastAsia="en-US"/>
        </w:rPr>
        <w:t>работник</w:t>
      </w:r>
      <w:r w:rsidR="009E249D">
        <w:rPr>
          <w:rFonts w:eastAsiaTheme="minorHAnsi"/>
          <w:color w:val="auto"/>
          <w:szCs w:val="28"/>
          <w:lang w:eastAsia="en-US"/>
        </w:rPr>
        <w:t>ом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E466C8">
        <w:rPr>
          <w:rFonts w:eastAsiaTheme="minorHAnsi"/>
          <w:color w:val="auto"/>
          <w:szCs w:val="28"/>
          <w:lang w:eastAsia="en-US"/>
        </w:rPr>
        <w:t xml:space="preserve"> </w:t>
      </w:r>
      <w:r w:rsidR="0093076C" w:rsidRPr="00E472CF">
        <w:rPr>
          <w:rFonts w:eastAsiaTheme="minorHAnsi"/>
          <w:color w:val="auto"/>
          <w:szCs w:val="28"/>
          <w:lang w:eastAsia="en-US"/>
        </w:rPr>
        <w:t>ответственн</w:t>
      </w:r>
      <w:r w:rsidR="0093076C">
        <w:rPr>
          <w:rFonts w:eastAsiaTheme="minorHAnsi"/>
          <w:color w:val="auto"/>
          <w:szCs w:val="28"/>
          <w:lang w:eastAsia="en-US"/>
        </w:rPr>
        <w:t>ым</w:t>
      </w:r>
      <w:r w:rsidR="0093076C"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 w:rsidR="0093076C">
        <w:rPr>
          <w:rFonts w:eastAsiaTheme="minorHAnsi"/>
          <w:color w:val="auto"/>
          <w:szCs w:val="28"/>
          <w:lang w:eastAsia="en-US"/>
        </w:rPr>
        <w:t xml:space="preserve">правовое </w:t>
      </w:r>
      <w:r w:rsidR="0093076C" w:rsidRPr="00E472CF">
        <w:rPr>
          <w:rFonts w:eastAsiaTheme="minorHAnsi"/>
          <w:color w:val="auto"/>
          <w:szCs w:val="28"/>
          <w:lang w:eastAsia="en-US"/>
        </w:rPr>
        <w:t>обеспечение деятельности Агентства</w:t>
      </w:r>
      <w:r w:rsidR="00804DFC">
        <w:rPr>
          <w:rFonts w:eastAsiaTheme="minorHAnsi"/>
          <w:color w:val="auto"/>
          <w:szCs w:val="28"/>
          <w:lang w:eastAsia="en-US"/>
        </w:rPr>
        <w:t xml:space="preserve">, при этом работник </w:t>
      </w:r>
      <w:r w:rsidR="00804DFC" w:rsidRPr="00E472CF">
        <w:rPr>
          <w:rFonts w:eastAsiaTheme="minorHAnsi"/>
          <w:color w:val="auto"/>
          <w:szCs w:val="28"/>
          <w:lang w:eastAsia="en-US"/>
        </w:rPr>
        <w:t>ответственн</w:t>
      </w:r>
      <w:r w:rsidR="00804DFC">
        <w:rPr>
          <w:rFonts w:eastAsiaTheme="minorHAnsi"/>
          <w:color w:val="auto"/>
          <w:szCs w:val="28"/>
          <w:lang w:eastAsia="en-US"/>
        </w:rPr>
        <w:t>ый</w:t>
      </w:r>
      <w:r w:rsidR="00804DFC"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 w:rsidR="00804DFC">
        <w:rPr>
          <w:rFonts w:eastAsiaTheme="minorHAnsi"/>
          <w:color w:val="auto"/>
          <w:szCs w:val="28"/>
          <w:lang w:eastAsia="en-US"/>
        </w:rPr>
        <w:t xml:space="preserve">правовое </w:t>
      </w:r>
      <w:r w:rsidR="00804DFC" w:rsidRPr="00E472CF">
        <w:rPr>
          <w:rFonts w:eastAsiaTheme="minorHAnsi"/>
          <w:color w:val="auto"/>
          <w:szCs w:val="28"/>
          <w:lang w:eastAsia="en-US"/>
        </w:rPr>
        <w:t>обеспечение деятельности Агентства</w:t>
      </w:r>
      <w:r w:rsidR="00804DFC" w:rsidRPr="00804DFC">
        <w:rPr>
          <w:rFonts w:eastAsiaTheme="minorHAnsi"/>
          <w:color w:val="auto"/>
          <w:szCs w:val="28"/>
          <w:lang w:eastAsia="en-US"/>
        </w:rPr>
        <w:t xml:space="preserve"> </w:t>
      </w:r>
      <w:proofErr w:type="gramStart"/>
      <w:r w:rsidR="00804DFC" w:rsidRPr="00804DFC">
        <w:rPr>
          <w:rFonts w:eastAsiaTheme="minorHAnsi"/>
          <w:color w:val="auto"/>
          <w:szCs w:val="28"/>
          <w:lang w:eastAsia="en-US"/>
        </w:rPr>
        <w:t>определяет его нормативность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</w:t>
      </w:r>
      <w:r w:rsidR="009E249D">
        <w:rPr>
          <w:rFonts w:eastAsiaTheme="minorHAnsi"/>
          <w:color w:val="auto"/>
          <w:szCs w:val="28"/>
          <w:lang w:eastAsia="en-US"/>
        </w:rPr>
        <w:t>и проводит</w:t>
      </w:r>
      <w:proofErr w:type="gramEnd"/>
      <w:r w:rsidR="009E249D">
        <w:rPr>
          <w:rFonts w:eastAsiaTheme="minorHAnsi"/>
          <w:color w:val="auto"/>
          <w:szCs w:val="28"/>
          <w:lang w:eastAsia="en-US"/>
        </w:rPr>
        <w:t xml:space="preserve"> его </w:t>
      </w:r>
      <w:r w:rsidR="009E249D" w:rsidRPr="009E249D">
        <w:rPr>
          <w:rFonts w:eastAsiaTheme="minorHAnsi"/>
          <w:color w:val="auto"/>
          <w:szCs w:val="28"/>
          <w:lang w:eastAsia="en-US"/>
        </w:rPr>
        <w:t>правов</w:t>
      </w:r>
      <w:r w:rsidR="009E249D">
        <w:rPr>
          <w:rFonts w:eastAsiaTheme="minorHAnsi"/>
          <w:color w:val="auto"/>
          <w:szCs w:val="28"/>
          <w:lang w:eastAsia="en-US"/>
        </w:rPr>
        <w:t xml:space="preserve">ую </w:t>
      </w:r>
      <w:r w:rsidR="009E249D" w:rsidRPr="009E249D">
        <w:rPr>
          <w:rFonts w:eastAsiaTheme="minorHAnsi"/>
          <w:color w:val="auto"/>
          <w:szCs w:val="28"/>
          <w:lang w:eastAsia="en-US"/>
        </w:rPr>
        <w:t>экспертиз</w:t>
      </w:r>
      <w:r w:rsidR="009E249D">
        <w:rPr>
          <w:rFonts w:eastAsiaTheme="minorHAnsi"/>
          <w:color w:val="auto"/>
          <w:szCs w:val="28"/>
          <w:lang w:eastAsia="en-US"/>
        </w:rPr>
        <w:t>у</w:t>
      </w:r>
      <w:r w:rsidR="00804DFC" w:rsidRPr="00804DFC">
        <w:rPr>
          <w:rFonts w:eastAsiaTheme="minorHAnsi"/>
          <w:color w:val="auto"/>
          <w:szCs w:val="28"/>
          <w:lang w:eastAsia="en-US"/>
        </w:rPr>
        <w:t>.</w:t>
      </w:r>
    </w:p>
    <w:p w:rsidR="00804DFC" w:rsidRPr="00804DFC" w:rsidRDefault="00804DFC" w:rsidP="00804DFC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804DFC">
        <w:rPr>
          <w:rFonts w:eastAsiaTheme="minorHAnsi"/>
          <w:color w:val="auto"/>
          <w:szCs w:val="28"/>
          <w:lang w:eastAsia="en-US"/>
        </w:rPr>
        <w:t xml:space="preserve">В подтверждение нормативности проекта правового акта </w:t>
      </w:r>
      <w:r>
        <w:rPr>
          <w:rFonts w:eastAsiaTheme="minorHAnsi"/>
          <w:color w:val="auto"/>
          <w:szCs w:val="28"/>
          <w:lang w:eastAsia="en-US"/>
        </w:rPr>
        <w:t>работником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E472CF">
        <w:rPr>
          <w:rFonts w:eastAsiaTheme="minorHAnsi"/>
          <w:color w:val="auto"/>
          <w:szCs w:val="28"/>
          <w:lang w:eastAsia="en-US"/>
        </w:rPr>
        <w:t>ответственн</w:t>
      </w:r>
      <w:r>
        <w:rPr>
          <w:rFonts w:eastAsiaTheme="minorHAnsi"/>
          <w:color w:val="auto"/>
          <w:szCs w:val="28"/>
          <w:lang w:eastAsia="en-US"/>
        </w:rPr>
        <w:t>ы</w:t>
      </w:r>
      <w:r w:rsidR="001A5B83">
        <w:rPr>
          <w:rFonts w:eastAsiaTheme="minorHAnsi"/>
          <w:color w:val="auto"/>
          <w:szCs w:val="28"/>
          <w:lang w:eastAsia="en-US"/>
        </w:rPr>
        <w:t>м</w:t>
      </w:r>
      <w:r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>
        <w:rPr>
          <w:rFonts w:eastAsiaTheme="minorHAnsi"/>
          <w:color w:val="auto"/>
          <w:szCs w:val="28"/>
          <w:lang w:eastAsia="en-US"/>
        </w:rPr>
        <w:t xml:space="preserve">правовое </w:t>
      </w:r>
      <w:r w:rsidRPr="00E472CF">
        <w:rPr>
          <w:rFonts w:eastAsiaTheme="minorHAnsi"/>
          <w:color w:val="auto"/>
          <w:szCs w:val="28"/>
          <w:lang w:eastAsia="en-US"/>
        </w:rPr>
        <w:t>обеспечение деятельности</w:t>
      </w:r>
      <w:r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Pr="00E472CF">
        <w:rPr>
          <w:rFonts w:eastAsiaTheme="minorHAnsi"/>
          <w:color w:val="auto"/>
          <w:szCs w:val="28"/>
          <w:lang w:eastAsia="en-US"/>
        </w:rPr>
        <w:t>Агентства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Pr="00804DFC">
        <w:rPr>
          <w:rFonts w:eastAsiaTheme="minorHAnsi"/>
          <w:color w:val="auto"/>
          <w:szCs w:val="28"/>
          <w:lang w:eastAsia="en-US"/>
        </w:rPr>
        <w:t xml:space="preserve"> в </w:t>
      </w:r>
      <w:r>
        <w:rPr>
          <w:rFonts w:eastAsiaTheme="minorHAnsi"/>
          <w:color w:val="auto"/>
          <w:szCs w:val="28"/>
          <w:lang w:eastAsia="en-US"/>
        </w:rPr>
        <w:t>левом нижнем</w:t>
      </w:r>
      <w:r w:rsidRPr="00804DFC">
        <w:rPr>
          <w:rFonts w:eastAsiaTheme="minorHAnsi"/>
          <w:color w:val="auto"/>
          <w:szCs w:val="28"/>
          <w:lang w:eastAsia="en-US"/>
        </w:rPr>
        <w:t xml:space="preserve"> углу </w:t>
      </w:r>
      <w:r>
        <w:rPr>
          <w:rFonts w:eastAsiaTheme="minorHAnsi"/>
          <w:color w:val="auto"/>
          <w:szCs w:val="28"/>
          <w:lang w:eastAsia="en-US"/>
        </w:rPr>
        <w:t>обратной стороны</w:t>
      </w:r>
      <w:r w:rsidRPr="00804DFC">
        <w:rPr>
          <w:rFonts w:eastAsiaTheme="minorHAnsi"/>
          <w:color w:val="auto"/>
          <w:szCs w:val="28"/>
          <w:lang w:eastAsia="en-US"/>
        </w:rPr>
        <w:t xml:space="preserve"> первого листа данного проекта </w:t>
      </w:r>
      <w:r w:rsidR="000538C0">
        <w:rPr>
          <w:rFonts w:eastAsiaTheme="minorHAnsi"/>
          <w:color w:val="auto"/>
          <w:szCs w:val="28"/>
          <w:lang w:eastAsia="en-US"/>
        </w:rPr>
        <w:t>делается</w:t>
      </w:r>
      <w:r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="000538C0">
        <w:rPr>
          <w:rFonts w:eastAsiaTheme="minorHAnsi"/>
          <w:color w:val="auto"/>
          <w:szCs w:val="28"/>
          <w:lang w:eastAsia="en-US"/>
        </w:rPr>
        <w:t>отметка</w:t>
      </w:r>
      <w:r w:rsidRPr="00804DFC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«</w:t>
      </w:r>
      <w:r w:rsidRPr="00804DFC">
        <w:rPr>
          <w:rFonts w:eastAsiaTheme="minorHAnsi"/>
          <w:color w:val="auto"/>
          <w:szCs w:val="28"/>
          <w:lang w:eastAsia="en-US"/>
        </w:rPr>
        <w:t>НПА</w:t>
      </w:r>
      <w:r>
        <w:rPr>
          <w:rFonts w:eastAsiaTheme="minorHAnsi"/>
          <w:color w:val="auto"/>
          <w:szCs w:val="28"/>
          <w:lang w:eastAsia="en-US"/>
        </w:rPr>
        <w:t>»</w:t>
      </w:r>
      <w:r w:rsidRPr="00804DFC">
        <w:rPr>
          <w:rFonts w:eastAsiaTheme="minorHAnsi"/>
          <w:color w:val="auto"/>
          <w:szCs w:val="28"/>
          <w:lang w:eastAsia="en-US"/>
        </w:rPr>
        <w:t>, дата и подпись.</w:t>
      </w:r>
    </w:p>
    <w:p w:rsidR="00804DFC" w:rsidRPr="00804DFC" w:rsidRDefault="00804DFC" w:rsidP="00804DFC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804DFC">
        <w:rPr>
          <w:rFonts w:eastAsiaTheme="minorHAnsi"/>
          <w:color w:val="auto"/>
          <w:szCs w:val="28"/>
          <w:lang w:eastAsia="en-US"/>
        </w:rPr>
        <w:lastRenderedPageBreak/>
        <w:t>В случае</w:t>
      </w:r>
      <w:proofErr w:type="gramStart"/>
      <w:r w:rsidRPr="00804DFC">
        <w:rPr>
          <w:rFonts w:eastAsiaTheme="minorHAnsi"/>
          <w:color w:val="auto"/>
          <w:szCs w:val="28"/>
          <w:lang w:eastAsia="en-US"/>
        </w:rPr>
        <w:t>,</w:t>
      </w:r>
      <w:proofErr w:type="gramEnd"/>
      <w:r w:rsidRPr="00804DFC">
        <w:rPr>
          <w:rFonts w:eastAsiaTheme="minorHAnsi"/>
          <w:color w:val="auto"/>
          <w:szCs w:val="28"/>
          <w:lang w:eastAsia="en-US"/>
        </w:rPr>
        <w:t xml:space="preserve"> если проект правового акта определен как ненормативный, </w:t>
      </w:r>
      <w:r>
        <w:rPr>
          <w:rFonts w:eastAsiaTheme="minorHAnsi"/>
          <w:color w:val="auto"/>
          <w:szCs w:val="28"/>
          <w:lang w:eastAsia="en-US"/>
        </w:rPr>
        <w:t>работником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E472CF">
        <w:rPr>
          <w:rFonts w:eastAsiaTheme="minorHAnsi"/>
          <w:color w:val="auto"/>
          <w:szCs w:val="28"/>
          <w:lang w:eastAsia="en-US"/>
        </w:rPr>
        <w:t>ответственн</w:t>
      </w:r>
      <w:r>
        <w:rPr>
          <w:rFonts w:eastAsiaTheme="minorHAnsi"/>
          <w:color w:val="auto"/>
          <w:szCs w:val="28"/>
          <w:lang w:eastAsia="en-US"/>
        </w:rPr>
        <w:t>ы</w:t>
      </w:r>
      <w:r w:rsidR="001A5B83">
        <w:rPr>
          <w:rFonts w:eastAsiaTheme="minorHAnsi"/>
          <w:color w:val="auto"/>
          <w:szCs w:val="28"/>
          <w:lang w:eastAsia="en-US"/>
        </w:rPr>
        <w:t>м</w:t>
      </w:r>
      <w:r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>
        <w:rPr>
          <w:rFonts w:eastAsiaTheme="minorHAnsi"/>
          <w:color w:val="auto"/>
          <w:szCs w:val="28"/>
          <w:lang w:eastAsia="en-US"/>
        </w:rPr>
        <w:t xml:space="preserve">правовое </w:t>
      </w:r>
      <w:r w:rsidRPr="00E472CF">
        <w:rPr>
          <w:rFonts w:eastAsiaTheme="minorHAnsi"/>
          <w:color w:val="auto"/>
          <w:szCs w:val="28"/>
          <w:lang w:eastAsia="en-US"/>
        </w:rPr>
        <w:t>обеспечение деятельности</w:t>
      </w:r>
      <w:r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Pr="00E472CF">
        <w:rPr>
          <w:rFonts w:eastAsiaTheme="minorHAnsi"/>
          <w:color w:val="auto"/>
          <w:szCs w:val="28"/>
          <w:lang w:eastAsia="en-US"/>
        </w:rPr>
        <w:t>Агентства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Pr="00804DFC">
        <w:rPr>
          <w:rFonts w:eastAsiaTheme="minorHAnsi"/>
          <w:color w:val="auto"/>
          <w:szCs w:val="28"/>
          <w:lang w:eastAsia="en-US"/>
        </w:rPr>
        <w:t xml:space="preserve"> в </w:t>
      </w:r>
      <w:r>
        <w:rPr>
          <w:rFonts w:eastAsiaTheme="minorHAnsi"/>
          <w:color w:val="auto"/>
          <w:szCs w:val="28"/>
          <w:lang w:eastAsia="en-US"/>
        </w:rPr>
        <w:t>левом нижнем</w:t>
      </w:r>
      <w:r w:rsidRPr="00804DFC">
        <w:rPr>
          <w:rFonts w:eastAsiaTheme="minorHAnsi"/>
          <w:color w:val="auto"/>
          <w:szCs w:val="28"/>
          <w:lang w:eastAsia="en-US"/>
        </w:rPr>
        <w:t xml:space="preserve"> углу </w:t>
      </w:r>
      <w:r>
        <w:rPr>
          <w:rFonts w:eastAsiaTheme="minorHAnsi"/>
          <w:color w:val="auto"/>
          <w:szCs w:val="28"/>
          <w:lang w:eastAsia="en-US"/>
        </w:rPr>
        <w:t>обратной стороны</w:t>
      </w:r>
      <w:r w:rsidRPr="00804DFC">
        <w:rPr>
          <w:rFonts w:eastAsiaTheme="minorHAnsi"/>
          <w:color w:val="auto"/>
          <w:szCs w:val="28"/>
          <w:lang w:eastAsia="en-US"/>
        </w:rPr>
        <w:t xml:space="preserve"> первого листа данного проекта делается соответствующая отметка, ставится дата и подпись.</w:t>
      </w:r>
    </w:p>
    <w:p w:rsidR="00804DFC" w:rsidRPr="00804DFC" w:rsidRDefault="00892718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54</w:t>
      </w:r>
      <w:r w:rsidR="00677AA8">
        <w:rPr>
          <w:rFonts w:eastAsiaTheme="minorHAnsi"/>
          <w:color w:val="auto"/>
          <w:szCs w:val="28"/>
          <w:lang w:eastAsia="en-US"/>
        </w:rPr>
        <w:t xml:space="preserve">. </w:t>
      </w:r>
      <w:r w:rsidR="005C504A">
        <w:rPr>
          <w:rFonts w:eastAsiaTheme="minorHAnsi"/>
          <w:color w:val="auto"/>
          <w:szCs w:val="28"/>
          <w:lang w:eastAsia="en-US"/>
        </w:rPr>
        <w:t>Далее р</w:t>
      </w:r>
      <w:r w:rsidR="00804DFC">
        <w:rPr>
          <w:rFonts w:eastAsiaTheme="minorHAnsi"/>
          <w:color w:val="auto"/>
          <w:szCs w:val="28"/>
          <w:lang w:eastAsia="en-US"/>
        </w:rPr>
        <w:t>азработчик</w:t>
      </w:r>
      <w:r w:rsidR="005B7CB5">
        <w:rPr>
          <w:rFonts w:eastAsiaTheme="minorHAnsi"/>
          <w:color w:val="auto"/>
          <w:szCs w:val="28"/>
          <w:lang w:eastAsia="en-US"/>
        </w:rPr>
        <w:t xml:space="preserve"> при условии определения нормативности проекта приказа</w:t>
      </w:r>
      <w:r w:rsidR="00804DFC" w:rsidRPr="00804DFC">
        <w:rPr>
          <w:rFonts w:eastAsiaTheme="minorHAnsi"/>
          <w:color w:val="auto"/>
          <w:szCs w:val="28"/>
          <w:lang w:eastAsia="en-US"/>
        </w:rPr>
        <w:t>:</w:t>
      </w:r>
    </w:p>
    <w:p w:rsidR="00804DFC" w:rsidRPr="00804DFC" w:rsidRDefault="00C53945" w:rsidP="009E249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- в</w:t>
      </w:r>
      <w:r w:rsidRPr="00804DFC">
        <w:rPr>
          <w:rFonts w:eastAsiaTheme="minorHAnsi"/>
          <w:color w:val="auto"/>
          <w:szCs w:val="28"/>
          <w:lang w:eastAsia="en-US"/>
        </w:rPr>
        <w:t xml:space="preserve"> течение 1 </w:t>
      </w:r>
      <w:r w:rsidR="009E249D">
        <w:rPr>
          <w:rFonts w:eastAsiaTheme="minorHAnsi"/>
          <w:color w:val="auto"/>
          <w:szCs w:val="28"/>
          <w:lang w:eastAsia="en-US"/>
        </w:rPr>
        <w:t xml:space="preserve">рабочего </w:t>
      </w:r>
      <w:r w:rsidRPr="00804DFC">
        <w:rPr>
          <w:rFonts w:eastAsiaTheme="minorHAnsi"/>
          <w:color w:val="auto"/>
          <w:szCs w:val="28"/>
          <w:lang w:eastAsia="en-US"/>
        </w:rPr>
        <w:t xml:space="preserve">дня со дня определения </w:t>
      </w:r>
      <w:r>
        <w:rPr>
          <w:rFonts w:eastAsiaTheme="minorHAnsi"/>
          <w:color w:val="auto"/>
          <w:szCs w:val="28"/>
          <w:lang w:eastAsia="en-US"/>
        </w:rPr>
        <w:t>работником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E472CF">
        <w:rPr>
          <w:rFonts w:eastAsiaTheme="minorHAnsi"/>
          <w:color w:val="auto"/>
          <w:szCs w:val="28"/>
          <w:lang w:eastAsia="en-US"/>
        </w:rPr>
        <w:t>ответственн</w:t>
      </w:r>
      <w:r>
        <w:rPr>
          <w:rFonts w:eastAsiaTheme="minorHAnsi"/>
          <w:color w:val="auto"/>
          <w:szCs w:val="28"/>
          <w:lang w:eastAsia="en-US"/>
        </w:rPr>
        <w:t>ым</w:t>
      </w:r>
      <w:r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>
        <w:rPr>
          <w:rFonts w:eastAsiaTheme="minorHAnsi"/>
          <w:color w:val="auto"/>
          <w:szCs w:val="28"/>
          <w:lang w:eastAsia="en-US"/>
        </w:rPr>
        <w:t xml:space="preserve">правовое </w:t>
      </w:r>
      <w:r w:rsidRPr="00E472CF">
        <w:rPr>
          <w:rFonts w:eastAsiaTheme="minorHAnsi"/>
          <w:color w:val="auto"/>
          <w:szCs w:val="28"/>
          <w:lang w:eastAsia="en-US"/>
        </w:rPr>
        <w:t>обеспечение деятельности</w:t>
      </w:r>
      <w:r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Pr="00E472CF">
        <w:rPr>
          <w:rFonts w:eastAsiaTheme="minorHAnsi"/>
          <w:color w:val="auto"/>
          <w:szCs w:val="28"/>
          <w:lang w:eastAsia="en-US"/>
        </w:rPr>
        <w:t>Агентства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Pr="00804DFC">
        <w:rPr>
          <w:rFonts w:eastAsiaTheme="minorHAnsi"/>
          <w:color w:val="auto"/>
          <w:szCs w:val="28"/>
          <w:lang w:eastAsia="en-US"/>
        </w:rPr>
        <w:t xml:space="preserve"> нормативности проекта </w:t>
      </w:r>
      <w:r w:rsidR="005C504A">
        <w:rPr>
          <w:rFonts w:eastAsiaTheme="minorHAnsi"/>
          <w:color w:val="auto"/>
          <w:szCs w:val="28"/>
          <w:lang w:eastAsia="en-US"/>
        </w:rPr>
        <w:t xml:space="preserve">приказа </w:t>
      </w:r>
      <w:r>
        <w:rPr>
          <w:rFonts w:eastAsiaTheme="minorHAnsi"/>
          <w:color w:val="auto"/>
          <w:szCs w:val="28"/>
          <w:lang w:eastAsia="en-US"/>
        </w:rPr>
        <w:t xml:space="preserve"> размещает </w:t>
      </w:r>
      <w:r w:rsidR="005B7CB5" w:rsidRPr="00804DFC">
        <w:rPr>
          <w:rFonts w:eastAsiaTheme="minorHAnsi"/>
          <w:color w:val="auto"/>
          <w:szCs w:val="28"/>
          <w:lang w:eastAsia="en-US"/>
        </w:rPr>
        <w:t xml:space="preserve">проект </w:t>
      </w:r>
      <w:r w:rsidR="005B7CB5">
        <w:rPr>
          <w:rFonts w:eastAsiaTheme="minorHAnsi"/>
          <w:color w:val="auto"/>
          <w:szCs w:val="28"/>
          <w:lang w:eastAsia="en-US"/>
        </w:rPr>
        <w:t>приказа</w:t>
      </w:r>
      <w:r w:rsidR="005B7CB5" w:rsidRPr="00804DFC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на официальном сайте Агентства в информационно-телекоммуникационной сети «Интернет» (далее –</w:t>
      </w:r>
      <w:r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="00804DFC" w:rsidRPr="00804DFC">
        <w:rPr>
          <w:rFonts w:eastAsiaTheme="minorHAnsi"/>
          <w:color w:val="auto"/>
          <w:szCs w:val="28"/>
          <w:lang w:eastAsia="en-US"/>
        </w:rPr>
        <w:t>Сайт</w:t>
      </w:r>
      <w:r>
        <w:rPr>
          <w:rFonts w:eastAsiaTheme="minorHAnsi"/>
          <w:color w:val="auto"/>
          <w:szCs w:val="28"/>
          <w:lang w:eastAsia="en-US"/>
        </w:rPr>
        <w:t>)</w:t>
      </w:r>
      <w:r w:rsidR="00804DFC" w:rsidRPr="00804DFC">
        <w:rPr>
          <w:rFonts w:eastAsiaTheme="minorHAnsi"/>
          <w:color w:val="auto"/>
          <w:szCs w:val="28"/>
          <w:lang w:eastAsia="en-US"/>
        </w:rPr>
        <w:t xml:space="preserve"> для публичного обсуждения и проведения независимой антикоррупционной экспертизы</w:t>
      </w:r>
      <w:r w:rsidRPr="00C53945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на срок не менее чем 7 календарных дней</w:t>
      </w:r>
      <w:r w:rsidR="00804DFC" w:rsidRPr="00804DFC">
        <w:rPr>
          <w:rFonts w:eastAsiaTheme="minorHAnsi"/>
          <w:color w:val="auto"/>
          <w:szCs w:val="28"/>
          <w:lang w:eastAsia="en-US"/>
        </w:rPr>
        <w:t>;</w:t>
      </w:r>
    </w:p>
    <w:p w:rsidR="00804DFC" w:rsidRPr="00804DFC" w:rsidRDefault="00804DFC" w:rsidP="009E249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804DFC">
        <w:rPr>
          <w:rFonts w:eastAsiaTheme="minorHAnsi"/>
          <w:color w:val="auto"/>
          <w:szCs w:val="28"/>
          <w:lang w:eastAsia="en-US"/>
        </w:rPr>
        <w:t xml:space="preserve">- </w:t>
      </w:r>
      <w:r w:rsidR="00C53945">
        <w:rPr>
          <w:rFonts w:eastAsiaTheme="minorHAnsi"/>
          <w:color w:val="auto"/>
          <w:szCs w:val="28"/>
          <w:lang w:eastAsia="en-US"/>
        </w:rPr>
        <w:t xml:space="preserve">не позднее одного дня со дня размещения на </w:t>
      </w:r>
      <w:r w:rsidR="009E249D">
        <w:rPr>
          <w:rFonts w:eastAsiaTheme="minorHAnsi"/>
          <w:color w:val="auto"/>
          <w:szCs w:val="28"/>
          <w:lang w:eastAsia="en-US"/>
        </w:rPr>
        <w:t>С</w:t>
      </w:r>
      <w:r w:rsidR="00C53945">
        <w:rPr>
          <w:rFonts w:eastAsiaTheme="minorHAnsi"/>
          <w:color w:val="auto"/>
          <w:szCs w:val="28"/>
          <w:lang w:eastAsia="en-US"/>
        </w:rPr>
        <w:t>айт</w:t>
      </w:r>
      <w:r w:rsidR="009E249D">
        <w:rPr>
          <w:rFonts w:eastAsiaTheme="minorHAnsi"/>
          <w:color w:val="auto"/>
          <w:szCs w:val="28"/>
          <w:lang w:eastAsia="en-US"/>
        </w:rPr>
        <w:t>е</w:t>
      </w:r>
      <w:r w:rsidR="00C53945">
        <w:rPr>
          <w:rFonts w:eastAsiaTheme="minorHAnsi"/>
          <w:color w:val="auto"/>
          <w:szCs w:val="28"/>
          <w:lang w:eastAsia="en-US"/>
        </w:rPr>
        <w:t xml:space="preserve"> </w:t>
      </w:r>
      <w:r w:rsidR="009E249D" w:rsidRPr="00804DFC">
        <w:rPr>
          <w:rFonts w:eastAsiaTheme="minorHAnsi"/>
          <w:color w:val="auto"/>
          <w:szCs w:val="28"/>
          <w:lang w:eastAsia="en-US"/>
        </w:rPr>
        <w:t>проект</w:t>
      </w:r>
      <w:r w:rsidR="009E249D">
        <w:rPr>
          <w:rFonts w:eastAsiaTheme="minorHAnsi"/>
          <w:color w:val="auto"/>
          <w:szCs w:val="28"/>
          <w:lang w:eastAsia="en-US"/>
        </w:rPr>
        <w:t>а</w:t>
      </w:r>
      <w:r w:rsidR="009E249D"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="009E249D"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Pr="00804DFC">
        <w:rPr>
          <w:rFonts w:eastAsiaTheme="minorHAnsi"/>
          <w:color w:val="auto"/>
          <w:szCs w:val="28"/>
          <w:lang w:eastAsia="en-US"/>
        </w:rPr>
        <w:t>направляет копию</w:t>
      </w:r>
      <w:r w:rsidR="005B7CB5">
        <w:rPr>
          <w:rFonts w:eastAsiaTheme="minorHAnsi"/>
          <w:color w:val="auto"/>
          <w:szCs w:val="28"/>
          <w:lang w:eastAsia="en-US"/>
        </w:rPr>
        <w:t xml:space="preserve"> данного</w:t>
      </w:r>
      <w:r w:rsidRPr="00804DFC">
        <w:rPr>
          <w:rFonts w:eastAsiaTheme="minorHAnsi"/>
          <w:color w:val="auto"/>
          <w:szCs w:val="28"/>
          <w:lang w:eastAsia="en-US"/>
        </w:rPr>
        <w:t xml:space="preserve"> проекта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Pr="00804DFC">
        <w:rPr>
          <w:rFonts w:eastAsiaTheme="minorHAnsi"/>
          <w:color w:val="auto"/>
          <w:szCs w:val="28"/>
          <w:lang w:eastAsia="en-US"/>
        </w:rPr>
        <w:t xml:space="preserve"> в прокуратуру Калининградской области для проведения антикоррупционной экспертизы.</w:t>
      </w:r>
    </w:p>
    <w:p w:rsidR="00804DFC" w:rsidRPr="00804DFC" w:rsidRDefault="00804DFC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804DFC">
        <w:rPr>
          <w:rFonts w:eastAsiaTheme="minorHAnsi"/>
          <w:color w:val="auto"/>
          <w:szCs w:val="28"/>
          <w:lang w:eastAsia="en-US"/>
        </w:rPr>
        <w:t xml:space="preserve">В течение 2 рабочих дней со дня окончания публичного обсуждения и проведения независимой антикоррупционной экспертизы проекта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Pr="00804DFC">
        <w:rPr>
          <w:rFonts w:eastAsiaTheme="minorHAnsi"/>
          <w:color w:val="auto"/>
          <w:szCs w:val="28"/>
          <w:lang w:eastAsia="en-US"/>
        </w:rPr>
        <w:t xml:space="preserve"> на Сайте работник, подготовивший проект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Pr="00804DFC">
        <w:rPr>
          <w:rFonts w:eastAsiaTheme="minorHAnsi"/>
          <w:color w:val="auto"/>
          <w:szCs w:val="28"/>
          <w:lang w:eastAsia="en-US"/>
        </w:rPr>
        <w:t xml:space="preserve">, анализирует комментарии, оставленные посетителями Сайта в процессе публичного обсуждения и проведения независимой антикоррупционной экспертизы проекта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Pr="00804DFC">
        <w:rPr>
          <w:rFonts w:eastAsiaTheme="minorHAnsi"/>
          <w:color w:val="auto"/>
          <w:szCs w:val="28"/>
          <w:lang w:eastAsia="en-US"/>
        </w:rPr>
        <w:t>, и при необходимости вносит изменения в данный проект.</w:t>
      </w:r>
    </w:p>
    <w:p w:rsidR="00E472CF" w:rsidRPr="00E472CF" w:rsidRDefault="00892718" w:rsidP="009E249D">
      <w:pPr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55</w:t>
      </w:r>
      <w:r w:rsidR="00E466C8">
        <w:rPr>
          <w:rFonts w:eastAsiaTheme="minorHAnsi"/>
          <w:color w:val="auto"/>
          <w:szCs w:val="28"/>
          <w:lang w:eastAsia="en-US"/>
        </w:rPr>
        <w:t xml:space="preserve">. </w:t>
      </w:r>
      <w:r w:rsidR="00E472CF" w:rsidRPr="00E472CF">
        <w:rPr>
          <w:rFonts w:eastAsiaTheme="minorHAnsi"/>
          <w:color w:val="auto"/>
          <w:szCs w:val="28"/>
          <w:lang w:eastAsia="en-US"/>
        </w:rPr>
        <w:t xml:space="preserve">Проект </w:t>
      </w:r>
      <w:r w:rsidR="00E472CF">
        <w:rPr>
          <w:rFonts w:eastAsiaTheme="minorHAnsi"/>
          <w:color w:val="auto"/>
          <w:szCs w:val="28"/>
          <w:lang w:eastAsia="en-US"/>
        </w:rPr>
        <w:t>приказа</w:t>
      </w:r>
      <w:r w:rsidR="00E472CF" w:rsidRPr="00E472CF">
        <w:rPr>
          <w:rFonts w:eastAsiaTheme="minorHAnsi"/>
          <w:color w:val="auto"/>
          <w:szCs w:val="28"/>
          <w:lang w:eastAsia="en-US"/>
        </w:rPr>
        <w:t xml:space="preserve">, затрагивающий вопросы финансирования, до представления его на </w:t>
      </w:r>
      <w:r w:rsidR="00E472CF">
        <w:rPr>
          <w:rFonts w:eastAsiaTheme="minorHAnsi"/>
          <w:color w:val="auto"/>
          <w:szCs w:val="28"/>
          <w:lang w:eastAsia="en-US"/>
        </w:rPr>
        <w:t xml:space="preserve">подпись </w:t>
      </w:r>
      <w:r w:rsidR="005C504A">
        <w:rPr>
          <w:rFonts w:eastAsiaTheme="minorHAnsi"/>
          <w:color w:val="auto"/>
          <w:szCs w:val="28"/>
          <w:lang w:eastAsia="en-US"/>
        </w:rPr>
        <w:t xml:space="preserve">Руководителю </w:t>
      </w:r>
      <w:r w:rsidR="00E472CF" w:rsidRPr="00E472CF">
        <w:rPr>
          <w:rFonts w:eastAsiaTheme="minorHAnsi"/>
          <w:color w:val="auto"/>
          <w:szCs w:val="28"/>
          <w:lang w:eastAsia="en-US"/>
        </w:rPr>
        <w:t xml:space="preserve">подлежит согласованию и полистному визированию </w:t>
      </w:r>
      <w:r w:rsidR="005C504A">
        <w:rPr>
          <w:rFonts w:eastAsiaTheme="minorHAnsi"/>
          <w:color w:val="auto"/>
          <w:szCs w:val="28"/>
          <w:lang w:eastAsia="en-US"/>
        </w:rPr>
        <w:t>работником,</w:t>
      </w:r>
      <w:r w:rsidR="00E472CF" w:rsidRPr="00E472CF">
        <w:rPr>
          <w:rFonts w:eastAsiaTheme="minorHAnsi"/>
          <w:color w:val="auto"/>
          <w:szCs w:val="28"/>
          <w:lang w:eastAsia="en-US"/>
        </w:rPr>
        <w:t xml:space="preserve"> ответственн</w:t>
      </w:r>
      <w:r w:rsidR="0093076C">
        <w:rPr>
          <w:rFonts w:eastAsiaTheme="minorHAnsi"/>
          <w:color w:val="auto"/>
          <w:szCs w:val="28"/>
          <w:lang w:eastAsia="en-US"/>
        </w:rPr>
        <w:t>ым</w:t>
      </w:r>
      <w:r w:rsidR="00E472CF" w:rsidRPr="00E472CF">
        <w:rPr>
          <w:rFonts w:eastAsiaTheme="minorHAnsi"/>
          <w:color w:val="auto"/>
          <w:szCs w:val="28"/>
          <w:lang w:eastAsia="en-US"/>
        </w:rPr>
        <w:t xml:space="preserve"> за обеспечение деятельности Агентства по делам молодежи Калининградской области по вопросам бухгалтерского учета и отчетности.</w:t>
      </w:r>
    </w:p>
    <w:p w:rsidR="009B0FAD" w:rsidRDefault="009B0FAD" w:rsidP="009B0FAD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auto"/>
          <w:szCs w:val="28"/>
          <w:lang w:eastAsia="en-US"/>
        </w:rPr>
      </w:pPr>
    </w:p>
    <w:p w:rsidR="009E249D" w:rsidRPr="009E249D" w:rsidRDefault="007859AF" w:rsidP="009E249D">
      <w:pPr>
        <w:widowControl w:val="0"/>
        <w:autoSpaceDE w:val="0"/>
        <w:autoSpaceDN w:val="0"/>
        <w:jc w:val="center"/>
        <w:outlineLvl w:val="1"/>
        <w:rPr>
          <w:rFonts w:eastAsiaTheme="minorHAnsi"/>
          <w:b/>
          <w:color w:val="auto"/>
          <w:szCs w:val="28"/>
          <w:lang w:eastAsia="en-US"/>
        </w:rPr>
      </w:pPr>
      <w:r w:rsidRPr="007859AF">
        <w:rPr>
          <w:rFonts w:eastAsiaTheme="minorHAnsi"/>
          <w:b/>
          <w:color w:val="auto"/>
          <w:szCs w:val="28"/>
          <w:lang w:eastAsia="en-US"/>
        </w:rPr>
        <w:t>Проведение антикоррупционной экспертизы</w:t>
      </w:r>
    </w:p>
    <w:p w:rsidR="009E249D" w:rsidRPr="009E249D" w:rsidRDefault="009E249D" w:rsidP="009E249D">
      <w:pPr>
        <w:widowControl w:val="0"/>
        <w:autoSpaceDE w:val="0"/>
        <w:autoSpaceDN w:val="0"/>
        <w:jc w:val="both"/>
        <w:rPr>
          <w:rFonts w:eastAsiaTheme="minorHAnsi"/>
          <w:color w:val="auto"/>
          <w:szCs w:val="28"/>
          <w:lang w:eastAsia="en-US"/>
        </w:rPr>
      </w:pPr>
    </w:p>
    <w:p w:rsidR="009E249D" w:rsidRPr="009E249D" w:rsidRDefault="00892718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56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. Антикоррупционная экспертиза проектов </w:t>
      </w:r>
      <w:r w:rsidR="005C504A">
        <w:rPr>
          <w:rFonts w:eastAsiaTheme="minorHAnsi"/>
          <w:color w:val="auto"/>
          <w:szCs w:val="28"/>
          <w:lang w:eastAsia="en-US"/>
        </w:rPr>
        <w:t>приказов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осуществляется </w:t>
      </w:r>
      <w:r w:rsidR="009E249D">
        <w:rPr>
          <w:rFonts w:eastAsiaTheme="minorHAnsi"/>
          <w:color w:val="auto"/>
          <w:szCs w:val="28"/>
          <w:lang w:eastAsia="en-US"/>
        </w:rPr>
        <w:t>работником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9E249D">
        <w:rPr>
          <w:rFonts w:eastAsiaTheme="minorHAnsi"/>
          <w:color w:val="auto"/>
          <w:szCs w:val="28"/>
          <w:lang w:eastAsia="en-US"/>
        </w:rPr>
        <w:t xml:space="preserve"> </w:t>
      </w:r>
      <w:r w:rsidR="009E249D" w:rsidRPr="00E472CF">
        <w:rPr>
          <w:rFonts w:eastAsiaTheme="minorHAnsi"/>
          <w:color w:val="auto"/>
          <w:szCs w:val="28"/>
          <w:lang w:eastAsia="en-US"/>
        </w:rPr>
        <w:t>ответственн</w:t>
      </w:r>
      <w:r w:rsidR="009E249D">
        <w:rPr>
          <w:rFonts w:eastAsiaTheme="minorHAnsi"/>
          <w:color w:val="auto"/>
          <w:szCs w:val="28"/>
          <w:lang w:eastAsia="en-US"/>
        </w:rPr>
        <w:t>ым</w:t>
      </w:r>
      <w:r w:rsidR="009E249D"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 w:rsidR="009E249D">
        <w:rPr>
          <w:rFonts w:eastAsiaTheme="minorHAnsi"/>
          <w:color w:val="auto"/>
          <w:szCs w:val="28"/>
          <w:lang w:eastAsia="en-US"/>
        </w:rPr>
        <w:t xml:space="preserve">правовое </w:t>
      </w:r>
      <w:r w:rsidR="009E249D" w:rsidRPr="00E472CF">
        <w:rPr>
          <w:rFonts w:eastAsiaTheme="minorHAnsi"/>
          <w:color w:val="auto"/>
          <w:szCs w:val="28"/>
          <w:lang w:eastAsia="en-US"/>
        </w:rPr>
        <w:t>обеспечение деятельности</w:t>
      </w:r>
      <w:r w:rsidR="009E249D"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="009E249D" w:rsidRPr="00E472CF">
        <w:rPr>
          <w:rFonts w:eastAsiaTheme="minorHAnsi"/>
          <w:color w:val="auto"/>
          <w:szCs w:val="28"/>
          <w:lang w:eastAsia="en-US"/>
        </w:rPr>
        <w:t>Агентства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9E249D"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при проведении правовой экспертизы проектов </w:t>
      </w:r>
      <w:r w:rsidR="005C504A">
        <w:rPr>
          <w:rFonts w:eastAsiaTheme="minorHAnsi"/>
          <w:color w:val="auto"/>
          <w:szCs w:val="28"/>
          <w:lang w:eastAsia="en-US"/>
        </w:rPr>
        <w:t>приказов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в целях выявления в них </w:t>
      </w:r>
      <w:proofErr w:type="spellStart"/>
      <w:r w:rsidR="009E249D" w:rsidRPr="009E249D">
        <w:rPr>
          <w:rFonts w:eastAsiaTheme="minorHAnsi"/>
          <w:color w:val="auto"/>
          <w:szCs w:val="28"/>
          <w:lang w:eastAsia="en-US"/>
        </w:rPr>
        <w:t>коррупциогенных</w:t>
      </w:r>
      <w:proofErr w:type="spellEnd"/>
      <w:r w:rsidR="009E249D" w:rsidRPr="009E249D">
        <w:rPr>
          <w:rFonts w:eastAsiaTheme="minorHAnsi"/>
          <w:color w:val="auto"/>
          <w:szCs w:val="28"/>
          <w:lang w:eastAsia="en-US"/>
        </w:rPr>
        <w:t xml:space="preserve"> факторов и их последующего устранения.</w:t>
      </w:r>
    </w:p>
    <w:p w:rsidR="009E249D" w:rsidRPr="009E249D" w:rsidRDefault="00892718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57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. Антикоррупционная экспертиза осуществляется в соответствии с Федеральным </w:t>
      </w:r>
      <w:hyperlink r:id="rId42" w:history="1">
        <w:r w:rsidR="009E249D" w:rsidRPr="009E249D">
          <w:rPr>
            <w:rFonts w:eastAsiaTheme="minorHAnsi"/>
            <w:color w:val="auto"/>
            <w:szCs w:val="28"/>
            <w:lang w:eastAsia="en-US"/>
          </w:rPr>
          <w:t>законом</w:t>
        </w:r>
      </w:hyperlink>
      <w:r w:rsidR="009E249D" w:rsidRPr="009E249D">
        <w:rPr>
          <w:rFonts w:eastAsiaTheme="minorHAnsi"/>
          <w:color w:val="auto"/>
          <w:szCs w:val="28"/>
          <w:lang w:eastAsia="en-US"/>
        </w:rPr>
        <w:t xml:space="preserve"> от 17 июля 2009 года </w:t>
      </w:r>
      <w:r w:rsidR="00265C30">
        <w:rPr>
          <w:rFonts w:eastAsiaTheme="minorHAnsi"/>
          <w:color w:val="auto"/>
          <w:szCs w:val="28"/>
          <w:lang w:eastAsia="en-US"/>
        </w:rPr>
        <w:t>№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172-ФЗ </w:t>
      </w:r>
      <w:r w:rsidR="00265C30">
        <w:rPr>
          <w:rFonts w:eastAsiaTheme="minorHAnsi"/>
          <w:color w:val="auto"/>
          <w:szCs w:val="28"/>
          <w:lang w:eastAsia="en-US"/>
        </w:rPr>
        <w:t xml:space="preserve">                                           «</w:t>
      </w:r>
      <w:r w:rsidR="009E249D" w:rsidRPr="009E249D">
        <w:rPr>
          <w:rFonts w:eastAsiaTheme="minorHAnsi"/>
          <w:color w:val="auto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265C30">
        <w:rPr>
          <w:rFonts w:eastAsiaTheme="minorHAnsi"/>
          <w:color w:val="auto"/>
          <w:szCs w:val="28"/>
          <w:lang w:eastAsia="en-US"/>
        </w:rPr>
        <w:t>»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и </w:t>
      </w:r>
      <w:hyperlink r:id="rId43" w:history="1">
        <w:r w:rsidR="009E249D" w:rsidRPr="009E249D">
          <w:rPr>
            <w:rFonts w:eastAsiaTheme="minorHAnsi"/>
            <w:color w:val="auto"/>
            <w:szCs w:val="28"/>
            <w:lang w:eastAsia="en-US"/>
          </w:rPr>
          <w:t>методикой</w:t>
        </w:r>
      </w:hyperlink>
      <w:r w:rsidR="009E249D" w:rsidRPr="009E249D">
        <w:rPr>
          <w:rFonts w:eastAsiaTheme="minorHAnsi"/>
          <w:color w:val="auto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265C30">
        <w:rPr>
          <w:rFonts w:eastAsiaTheme="minorHAnsi"/>
          <w:color w:val="auto"/>
          <w:szCs w:val="28"/>
          <w:lang w:eastAsia="en-US"/>
        </w:rPr>
        <w:t>№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96.</w:t>
      </w:r>
    </w:p>
    <w:p w:rsidR="009E249D" w:rsidRPr="009E249D" w:rsidRDefault="00892718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58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. Если при проведении антикоррупционной экспертизы проекта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</w:t>
      </w:r>
      <w:proofErr w:type="spellStart"/>
      <w:r w:rsidR="009E249D" w:rsidRPr="009E249D">
        <w:rPr>
          <w:rFonts w:eastAsiaTheme="minorHAnsi"/>
          <w:color w:val="auto"/>
          <w:szCs w:val="28"/>
          <w:lang w:eastAsia="en-US"/>
        </w:rPr>
        <w:t>коррупциогенные</w:t>
      </w:r>
      <w:proofErr w:type="spellEnd"/>
      <w:r w:rsidR="009E249D" w:rsidRPr="009E249D">
        <w:rPr>
          <w:rFonts w:eastAsiaTheme="minorHAnsi"/>
          <w:color w:val="auto"/>
          <w:szCs w:val="28"/>
          <w:lang w:eastAsia="en-US"/>
        </w:rPr>
        <w:t xml:space="preserve"> факторы не выявлены, то проект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подлежит дальнейшему согласованию.</w:t>
      </w:r>
    </w:p>
    <w:p w:rsidR="00265C30" w:rsidRDefault="00892718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59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. При выявлении в проекте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</w:t>
      </w:r>
      <w:proofErr w:type="spellStart"/>
      <w:r w:rsidR="009E249D" w:rsidRPr="009E249D">
        <w:rPr>
          <w:rFonts w:eastAsiaTheme="minorHAnsi"/>
          <w:color w:val="auto"/>
          <w:szCs w:val="28"/>
          <w:lang w:eastAsia="en-US"/>
        </w:rPr>
        <w:t>коррупциогенных</w:t>
      </w:r>
      <w:proofErr w:type="spellEnd"/>
      <w:r w:rsidR="009E249D" w:rsidRPr="009E249D">
        <w:rPr>
          <w:rFonts w:eastAsiaTheme="minorHAnsi"/>
          <w:color w:val="auto"/>
          <w:szCs w:val="28"/>
          <w:lang w:eastAsia="en-US"/>
        </w:rPr>
        <w:t xml:space="preserve"> факторов </w:t>
      </w:r>
      <w:r w:rsidR="00265C30">
        <w:rPr>
          <w:rFonts w:eastAsiaTheme="minorHAnsi"/>
          <w:color w:val="auto"/>
          <w:szCs w:val="28"/>
          <w:lang w:eastAsia="en-US"/>
        </w:rPr>
        <w:lastRenderedPageBreak/>
        <w:t>работником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265C30">
        <w:rPr>
          <w:rFonts w:eastAsiaTheme="minorHAnsi"/>
          <w:color w:val="auto"/>
          <w:szCs w:val="28"/>
          <w:lang w:eastAsia="en-US"/>
        </w:rPr>
        <w:t xml:space="preserve"> </w:t>
      </w:r>
      <w:r w:rsidR="00265C30" w:rsidRPr="00E472CF">
        <w:rPr>
          <w:rFonts w:eastAsiaTheme="minorHAnsi"/>
          <w:color w:val="auto"/>
          <w:szCs w:val="28"/>
          <w:lang w:eastAsia="en-US"/>
        </w:rPr>
        <w:t>ответственн</w:t>
      </w:r>
      <w:r w:rsidR="00265C30">
        <w:rPr>
          <w:rFonts w:eastAsiaTheme="minorHAnsi"/>
          <w:color w:val="auto"/>
          <w:szCs w:val="28"/>
          <w:lang w:eastAsia="en-US"/>
        </w:rPr>
        <w:t>ым</w:t>
      </w:r>
      <w:r w:rsidR="00265C30"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 w:rsidR="00265C30">
        <w:rPr>
          <w:rFonts w:eastAsiaTheme="minorHAnsi"/>
          <w:color w:val="auto"/>
          <w:szCs w:val="28"/>
          <w:lang w:eastAsia="en-US"/>
        </w:rPr>
        <w:t xml:space="preserve">правовое </w:t>
      </w:r>
      <w:r w:rsidR="00265C30" w:rsidRPr="00E472CF">
        <w:rPr>
          <w:rFonts w:eastAsiaTheme="minorHAnsi"/>
          <w:color w:val="auto"/>
          <w:szCs w:val="28"/>
          <w:lang w:eastAsia="en-US"/>
        </w:rPr>
        <w:t>обеспечение деятельности</w:t>
      </w:r>
      <w:r w:rsidR="00265C30"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="00265C30" w:rsidRPr="00E472CF">
        <w:rPr>
          <w:rFonts w:eastAsiaTheme="minorHAnsi"/>
          <w:color w:val="auto"/>
          <w:szCs w:val="28"/>
          <w:lang w:eastAsia="en-US"/>
        </w:rPr>
        <w:t>Агентства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</w:t>
      </w:r>
      <w:proofErr w:type="gramStart"/>
      <w:r w:rsidR="009E249D" w:rsidRPr="009E249D">
        <w:rPr>
          <w:rFonts w:eastAsiaTheme="minorHAnsi"/>
          <w:color w:val="auto"/>
          <w:szCs w:val="28"/>
          <w:lang w:eastAsia="en-US"/>
        </w:rPr>
        <w:t>составляется</w:t>
      </w:r>
      <w:r w:rsidR="00265C30">
        <w:rPr>
          <w:rFonts w:eastAsiaTheme="minorHAnsi"/>
          <w:color w:val="auto"/>
          <w:szCs w:val="28"/>
          <w:lang w:eastAsia="en-US"/>
        </w:rPr>
        <w:t xml:space="preserve"> и подписывается</w:t>
      </w:r>
      <w:proofErr w:type="gramEnd"/>
      <w:r w:rsidR="00265C30">
        <w:rPr>
          <w:rFonts w:eastAsiaTheme="minorHAnsi"/>
          <w:color w:val="auto"/>
          <w:szCs w:val="28"/>
          <w:lang w:eastAsia="en-US"/>
        </w:rPr>
        <w:t xml:space="preserve"> заключение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. </w:t>
      </w:r>
    </w:p>
    <w:p w:rsidR="009E249D" w:rsidRPr="009E249D" w:rsidRDefault="009E249D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9E249D">
        <w:rPr>
          <w:rFonts w:eastAsiaTheme="minorHAnsi"/>
          <w:color w:val="auto"/>
          <w:szCs w:val="28"/>
          <w:lang w:eastAsia="en-US"/>
        </w:rPr>
        <w:t>В заключении отражаются:</w:t>
      </w:r>
    </w:p>
    <w:p w:rsidR="009E249D" w:rsidRPr="009E249D" w:rsidRDefault="009E249D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9E249D">
        <w:rPr>
          <w:rFonts w:eastAsiaTheme="minorHAnsi"/>
          <w:color w:val="auto"/>
          <w:szCs w:val="28"/>
          <w:lang w:eastAsia="en-US"/>
        </w:rPr>
        <w:t>1) дата подготовки, исходящий номер заключения;</w:t>
      </w:r>
    </w:p>
    <w:p w:rsidR="009E249D" w:rsidRPr="009E249D" w:rsidRDefault="009E249D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9E249D">
        <w:rPr>
          <w:rFonts w:eastAsiaTheme="minorHAnsi"/>
          <w:color w:val="auto"/>
          <w:szCs w:val="28"/>
          <w:lang w:eastAsia="en-US"/>
        </w:rPr>
        <w:t xml:space="preserve">2) наименование проекта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Pr="009E249D">
        <w:rPr>
          <w:rFonts w:eastAsiaTheme="minorHAnsi"/>
          <w:color w:val="auto"/>
          <w:szCs w:val="28"/>
          <w:lang w:eastAsia="en-US"/>
        </w:rPr>
        <w:t>, представленного на экспертизу;</w:t>
      </w:r>
    </w:p>
    <w:p w:rsidR="009E249D" w:rsidRPr="009E249D" w:rsidRDefault="009E249D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9E249D">
        <w:rPr>
          <w:rFonts w:eastAsiaTheme="minorHAnsi"/>
          <w:color w:val="auto"/>
          <w:szCs w:val="28"/>
          <w:lang w:eastAsia="en-US"/>
        </w:rPr>
        <w:t xml:space="preserve">3) выводы о наличии в проекте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Pr="009E249D">
        <w:rPr>
          <w:rFonts w:eastAsiaTheme="minorHAnsi"/>
          <w:color w:val="auto"/>
          <w:szCs w:val="28"/>
          <w:lang w:eastAsia="en-US"/>
        </w:rPr>
        <w:t xml:space="preserve"> положений, содержащих </w:t>
      </w:r>
      <w:proofErr w:type="spellStart"/>
      <w:r w:rsidRPr="009E249D">
        <w:rPr>
          <w:rFonts w:eastAsiaTheme="minorHAnsi"/>
          <w:color w:val="auto"/>
          <w:szCs w:val="28"/>
          <w:lang w:eastAsia="en-US"/>
        </w:rPr>
        <w:t>коррупциогенные</w:t>
      </w:r>
      <w:proofErr w:type="spellEnd"/>
      <w:r w:rsidRPr="009E249D">
        <w:rPr>
          <w:rFonts w:eastAsiaTheme="minorHAnsi"/>
          <w:color w:val="auto"/>
          <w:szCs w:val="28"/>
          <w:lang w:eastAsia="en-US"/>
        </w:rPr>
        <w:t xml:space="preserve"> факторы;</w:t>
      </w:r>
    </w:p>
    <w:p w:rsidR="009E249D" w:rsidRPr="009E249D" w:rsidRDefault="009E249D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9E249D">
        <w:rPr>
          <w:rFonts w:eastAsiaTheme="minorHAnsi"/>
          <w:color w:val="auto"/>
          <w:szCs w:val="28"/>
          <w:lang w:eastAsia="en-US"/>
        </w:rPr>
        <w:t xml:space="preserve">4) конкретные положения проекта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Pr="009E249D">
        <w:rPr>
          <w:rFonts w:eastAsiaTheme="minorHAnsi"/>
          <w:color w:val="auto"/>
          <w:szCs w:val="28"/>
          <w:lang w:eastAsia="en-US"/>
        </w:rPr>
        <w:t xml:space="preserve">, содержащие </w:t>
      </w:r>
      <w:proofErr w:type="spellStart"/>
      <w:r w:rsidRPr="009E249D">
        <w:rPr>
          <w:rFonts w:eastAsiaTheme="minorHAnsi"/>
          <w:color w:val="auto"/>
          <w:szCs w:val="28"/>
          <w:lang w:eastAsia="en-US"/>
        </w:rPr>
        <w:t>коррупциогенные</w:t>
      </w:r>
      <w:proofErr w:type="spellEnd"/>
      <w:r w:rsidRPr="009E249D">
        <w:rPr>
          <w:rFonts w:eastAsiaTheme="minorHAnsi"/>
          <w:color w:val="auto"/>
          <w:szCs w:val="28"/>
          <w:lang w:eastAsia="en-US"/>
        </w:rPr>
        <w:t xml:space="preserve"> факторы;</w:t>
      </w:r>
    </w:p>
    <w:p w:rsidR="009E249D" w:rsidRPr="009E249D" w:rsidRDefault="009E249D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9E249D">
        <w:rPr>
          <w:rFonts w:eastAsiaTheme="minorHAnsi"/>
          <w:color w:val="auto"/>
          <w:szCs w:val="28"/>
          <w:lang w:eastAsia="en-US"/>
        </w:rPr>
        <w:t xml:space="preserve">5) предлагаемый способ устранения выявленных </w:t>
      </w:r>
      <w:proofErr w:type="spellStart"/>
      <w:r w:rsidRPr="009E249D">
        <w:rPr>
          <w:rFonts w:eastAsiaTheme="minorHAnsi"/>
          <w:color w:val="auto"/>
          <w:szCs w:val="28"/>
          <w:lang w:eastAsia="en-US"/>
        </w:rPr>
        <w:t>коррупциогенных</w:t>
      </w:r>
      <w:proofErr w:type="spellEnd"/>
      <w:r w:rsidRPr="009E249D">
        <w:rPr>
          <w:rFonts w:eastAsiaTheme="minorHAnsi"/>
          <w:color w:val="auto"/>
          <w:szCs w:val="28"/>
          <w:lang w:eastAsia="en-US"/>
        </w:rPr>
        <w:t xml:space="preserve"> факторов;</w:t>
      </w:r>
    </w:p>
    <w:p w:rsidR="009E249D" w:rsidRPr="009E249D" w:rsidRDefault="009E249D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 w:rsidRPr="009E249D">
        <w:rPr>
          <w:rFonts w:eastAsiaTheme="minorHAnsi"/>
          <w:color w:val="auto"/>
          <w:szCs w:val="28"/>
          <w:lang w:eastAsia="en-US"/>
        </w:rPr>
        <w:t>6) фамилия, имя, отчество лица, составившего заключение.</w:t>
      </w:r>
    </w:p>
    <w:p w:rsidR="009E249D" w:rsidRPr="009E249D" w:rsidRDefault="00892718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60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. Разработчик обеспечивает рассмотрение заключения </w:t>
      </w:r>
      <w:r w:rsidR="00265C30">
        <w:rPr>
          <w:rFonts w:eastAsiaTheme="minorHAnsi"/>
          <w:color w:val="auto"/>
          <w:szCs w:val="28"/>
          <w:lang w:eastAsia="en-US"/>
        </w:rPr>
        <w:t>работник</w:t>
      </w:r>
      <w:r w:rsidR="005C504A">
        <w:rPr>
          <w:rFonts w:eastAsiaTheme="minorHAnsi"/>
          <w:color w:val="auto"/>
          <w:szCs w:val="28"/>
          <w:lang w:eastAsia="en-US"/>
        </w:rPr>
        <w:t>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265C30">
        <w:rPr>
          <w:rFonts w:eastAsiaTheme="minorHAnsi"/>
          <w:color w:val="auto"/>
          <w:szCs w:val="28"/>
          <w:lang w:eastAsia="en-US"/>
        </w:rPr>
        <w:t xml:space="preserve"> </w:t>
      </w:r>
      <w:r w:rsidR="00265C30" w:rsidRPr="00E472CF">
        <w:rPr>
          <w:rFonts w:eastAsiaTheme="minorHAnsi"/>
          <w:color w:val="auto"/>
          <w:szCs w:val="28"/>
          <w:lang w:eastAsia="en-US"/>
        </w:rPr>
        <w:t>ответственн</w:t>
      </w:r>
      <w:r w:rsidR="005C504A">
        <w:rPr>
          <w:rFonts w:eastAsiaTheme="minorHAnsi"/>
          <w:color w:val="auto"/>
          <w:szCs w:val="28"/>
          <w:lang w:eastAsia="en-US"/>
        </w:rPr>
        <w:t>ого</w:t>
      </w:r>
      <w:r w:rsidR="00265C30" w:rsidRPr="00E472CF">
        <w:rPr>
          <w:rFonts w:eastAsiaTheme="minorHAnsi"/>
          <w:color w:val="auto"/>
          <w:szCs w:val="28"/>
          <w:lang w:eastAsia="en-US"/>
        </w:rPr>
        <w:t xml:space="preserve"> за </w:t>
      </w:r>
      <w:r w:rsidR="00265C30">
        <w:rPr>
          <w:rFonts w:eastAsiaTheme="minorHAnsi"/>
          <w:color w:val="auto"/>
          <w:szCs w:val="28"/>
          <w:lang w:eastAsia="en-US"/>
        </w:rPr>
        <w:t xml:space="preserve">правовое </w:t>
      </w:r>
      <w:r w:rsidR="00265C30" w:rsidRPr="00E472CF">
        <w:rPr>
          <w:rFonts w:eastAsiaTheme="minorHAnsi"/>
          <w:color w:val="auto"/>
          <w:szCs w:val="28"/>
          <w:lang w:eastAsia="en-US"/>
        </w:rPr>
        <w:t>обеспечение деятельности</w:t>
      </w:r>
      <w:r w:rsidR="00265C30" w:rsidRPr="00804DFC">
        <w:rPr>
          <w:rFonts w:eastAsiaTheme="minorHAnsi"/>
          <w:color w:val="auto"/>
          <w:szCs w:val="28"/>
          <w:lang w:eastAsia="en-US"/>
        </w:rPr>
        <w:t xml:space="preserve"> </w:t>
      </w:r>
      <w:r w:rsidR="00265C30" w:rsidRPr="00E472CF">
        <w:rPr>
          <w:rFonts w:eastAsiaTheme="minorHAnsi"/>
          <w:color w:val="auto"/>
          <w:szCs w:val="28"/>
          <w:lang w:eastAsia="en-US"/>
        </w:rPr>
        <w:t>Агентства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по результатам антикоррупционной экспертизы, с учетом которого проект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 </w:t>
      </w:r>
      <w:proofErr w:type="gramStart"/>
      <w:r w:rsidR="009E249D" w:rsidRPr="009E249D">
        <w:rPr>
          <w:rFonts w:eastAsiaTheme="minorHAnsi"/>
          <w:color w:val="auto"/>
          <w:szCs w:val="28"/>
          <w:lang w:eastAsia="en-US"/>
        </w:rPr>
        <w:t>дорабатывается и представляется</w:t>
      </w:r>
      <w:proofErr w:type="gramEnd"/>
      <w:r w:rsidR="009E249D" w:rsidRPr="009E249D">
        <w:rPr>
          <w:rFonts w:eastAsiaTheme="minorHAnsi"/>
          <w:color w:val="auto"/>
          <w:szCs w:val="28"/>
          <w:lang w:eastAsia="en-US"/>
        </w:rPr>
        <w:t xml:space="preserve"> на повторную экспертизу.</w:t>
      </w:r>
    </w:p>
    <w:p w:rsidR="009E249D" w:rsidRPr="009E249D" w:rsidRDefault="00892718" w:rsidP="009E249D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61</w:t>
      </w:r>
      <w:r w:rsidR="009E249D" w:rsidRPr="009E249D">
        <w:rPr>
          <w:rFonts w:eastAsiaTheme="minorHAnsi"/>
          <w:color w:val="auto"/>
          <w:szCs w:val="28"/>
          <w:lang w:eastAsia="en-US"/>
        </w:rPr>
        <w:t xml:space="preserve">. При наличии разногласий, связанных с результатами проведения антикоррупционной экспертизы проекта </w:t>
      </w:r>
      <w:r w:rsidR="005C504A">
        <w:rPr>
          <w:rFonts w:eastAsiaTheme="minorHAnsi"/>
          <w:color w:val="auto"/>
          <w:szCs w:val="28"/>
          <w:lang w:eastAsia="en-US"/>
        </w:rPr>
        <w:t>приказа</w:t>
      </w:r>
      <w:r w:rsidR="009E249D" w:rsidRPr="009E249D">
        <w:rPr>
          <w:rFonts w:eastAsiaTheme="minorHAnsi"/>
          <w:color w:val="auto"/>
          <w:szCs w:val="28"/>
          <w:lang w:eastAsia="en-US"/>
        </w:rPr>
        <w:t>, разработчик обеспечивает их урегулирование.</w:t>
      </w:r>
    </w:p>
    <w:p w:rsidR="009E249D" w:rsidRDefault="009E249D" w:rsidP="009B0FAD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auto"/>
          <w:szCs w:val="28"/>
          <w:lang w:eastAsia="en-US"/>
        </w:rPr>
      </w:pPr>
    </w:p>
    <w:p w:rsidR="007859AF" w:rsidRDefault="00E466C8" w:rsidP="00E466C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93076C">
        <w:rPr>
          <w:b/>
          <w:szCs w:val="28"/>
        </w:rPr>
        <w:t>Порядок издания приказов Агентства</w:t>
      </w:r>
      <w:r w:rsidR="00265C30">
        <w:rPr>
          <w:b/>
          <w:szCs w:val="28"/>
        </w:rPr>
        <w:t xml:space="preserve"> </w:t>
      </w:r>
    </w:p>
    <w:p w:rsidR="00E466C8" w:rsidRPr="0093076C" w:rsidRDefault="00265C30" w:rsidP="00E466C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и их </w:t>
      </w:r>
      <w:r w:rsidR="007859AF">
        <w:rPr>
          <w:b/>
          <w:szCs w:val="28"/>
        </w:rPr>
        <w:t xml:space="preserve">официального </w:t>
      </w:r>
      <w:r>
        <w:rPr>
          <w:b/>
          <w:szCs w:val="28"/>
        </w:rPr>
        <w:t>опубликования</w:t>
      </w:r>
    </w:p>
    <w:p w:rsidR="00E466C8" w:rsidRDefault="00E466C8" w:rsidP="00E466C8">
      <w:pPr>
        <w:autoSpaceDE w:val="0"/>
        <w:autoSpaceDN w:val="0"/>
        <w:adjustRightInd w:val="0"/>
        <w:rPr>
          <w:rFonts w:eastAsiaTheme="minorHAnsi"/>
          <w:color w:val="auto"/>
          <w:szCs w:val="28"/>
          <w:lang w:eastAsia="en-US"/>
        </w:rPr>
      </w:pPr>
    </w:p>
    <w:p w:rsidR="00E466C8" w:rsidRPr="00265C30" w:rsidRDefault="00E466C8" w:rsidP="00265C30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color w:val="auto"/>
          <w:szCs w:val="28"/>
          <w:lang w:eastAsia="en-US"/>
        </w:rPr>
        <w:t xml:space="preserve">62. Подписанные Руководителем проекты приказов Агентства  </w:t>
      </w:r>
      <w:r w:rsidR="00265C30" w:rsidRPr="00265C30">
        <w:t xml:space="preserve">передаются Ответственному работнику для </w:t>
      </w:r>
      <w:r w:rsidRPr="00265C30">
        <w:t>регистр</w:t>
      </w:r>
      <w:r w:rsidR="00265C30" w:rsidRPr="00265C30">
        <w:t>ации</w:t>
      </w:r>
      <w:r w:rsidRPr="00265C30">
        <w:t xml:space="preserve"> в </w:t>
      </w:r>
      <w:r w:rsidR="00181D26" w:rsidRPr="00265C30">
        <w:t>системе «Дело»</w:t>
      </w:r>
      <w:r w:rsidRPr="00265C30">
        <w:t xml:space="preserve"> </w:t>
      </w:r>
      <w:r w:rsidR="00265C30" w:rsidRPr="00265C30">
        <w:t>и</w:t>
      </w:r>
      <w:r w:rsidR="001A5B83">
        <w:t>,</w:t>
      </w:r>
      <w:r w:rsidRPr="00265C30">
        <w:t xml:space="preserve"> </w:t>
      </w:r>
      <w:r w:rsidR="00D3020F">
        <w:t xml:space="preserve">после </w:t>
      </w:r>
      <w:r w:rsidRPr="00265C30">
        <w:t>присвоени</w:t>
      </w:r>
      <w:r w:rsidR="00265C30" w:rsidRPr="00265C30">
        <w:t xml:space="preserve">я </w:t>
      </w:r>
      <w:r w:rsidRPr="00265C30">
        <w:t>порядкового номера</w:t>
      </w:r>
      <w:r w:rsidR="001A5B83">
        <w:t>,</w:t>
      </w:r>
      <w:r w:rsidRPr="00265C30">
        <w:t xml:space="preserve"> приобретают статус подлинника приказа Агентства.</w:t>
      </w:r>
    </w:p>
    <w:p w:rsidR="006845A6" w:rsidRPr="00265C30" w:rsidRDefault="00265C30" w:rsidP="00265C30">
      <w:pPr>
        <w:autoSpaceDE w:val="0"/>
        <w:autoSpaceDN w:val="0"/>
        <w:adjustRightInd w:val="0"/>
        <w:ind w:firstLine="709"/>
        <w:jc w:val="both"/>
      </w:pPr>
      <w:r>
        <w:t xml:space="preserve">63. </w:t>
      </w:r>
      <w:r w:rsidR="006845A6">
        <w:t>Приказы по основной деятельности и по личному составу регистрируются раздельно.</w:t>
      </w:r>
    </w:p>
    <w:p w:rsidR="00265C30" w:rsidRPr="00265C30" w:rsidRDefault="00265C30" w:rsidP="00265C30">
      <w:pPr>
        <w:widowControl w:val="0"/>
        <w:autoSpaceDE w:val="0"/>
        <w:autoSpaceDN w:val="0"/>
        <w:ind w:firstLine="709"/>
        <w:jc w:val="both"/>
      </w:pPr>
      <w:r w:rsidRPr="00265C30">
        <w:t>6</w:t>
      </w:r>
      <w:r w:rsidR="00892718">
        <w:t>4</w:t>
      </w:r>
      <w:r w:rsidRPr="00265C30">
        <w:t xml:space="preserve">. </w:t>
      </w:r>
      <w:r w:rsidR="007859AF">
        <w:t>Далее</w:t>
      </w:r>
      <w:r w:rsidR="00D3020F">
        <w:t xml:space="preserve"> </w:t>
      </w:r>
      <w:r w:rsidRPr="00265C30">
        <w:t>Ответственный работник направляет</w:t>
      </w:r>
      <w:r w:rsidR="007859AF">
        <w:t>:</w:t>
      </w:r>
    </w:p>
    <w:p w:rsidR="005C504A" w:rsidRDefault="005C504A" w:rsidP="00265C30">
      <w:pPr>
        <w:widowControl w:val="0"/>
        <w:autoSpaceDE w:val="0"/>
        <w:autoSpaceDN w:val="0"/>
        <w:ind w:firstLine="709"/>
        <w:jc w:val="both"/>
      </w:pPr>
      <w:r>
        <w:t>1) копии приказов Агентства адресатам, указанным разработчиком;</w:t>
      </w:r>
    </w:p>
    <w:p w:rsidR="00265C30" w:rsidRPr="00265C30" w:rsidRDefault="00265C30" w:rsidP="00265C30">
      <w:pPr>
        <w:widowControl w:val="0"/>
        <w:autoSpaceDE w:val="0"/>
        <w:autoSpaceDN w:val="0"/>
        <w:ind w:firstLine="709"/>
        <w:jc w:val="both"/>
      </w:pPr>
      <w:proofErr w:type="gramStart"/>
      <w:r w:rsidRPr="00265C30">
        <w:t xml:space="preserve">2) </w:t>
      </w:r>
      <w:r w:rsidR="007859AF">
        <w:t>копии приказов Агентства</w:t>
      </w:r>
      <w:r w:rsidR="001A5B83">
        <w:t>,</w:t>
      </w:r>
      <w:r w:rsidR="007859AF">
        <w:t xml:space="preserve"> имеющих </w:t>
      </w:r>
      <w:r w:rsidR="007859AF" w:rsidRPr="00265C30">
        <w:t>нормативны</w:t>
      </w:r>
      <w:r w:rsidR="007859AF">
        <w:t>й характер</w:t>
      </w:r>
      <w:r w:rsidR="007859AF" w:rsidRPr="00265C30">
        <w:t xml:space="preserve"> и сведения об источниках их официального опубликования в электронном виде</w:t>
      </w:r>
      <w:r w:rsidR="001A5B83">
        <w:t>,</w:t>
      </w:r>
      <w:r w:rsidR="007859AF" w:rsidRPr="00265C30">
        <w:t xml:space="preserve"> </w:t>
      </w:r>
      <w:r w:rsidRPr="00265C30">
        <w:t xml:space="preserve">в Министерство юстиции Российской Федерации через Управление Министерства юстиции Российской Федерации по Калининградской области в 7-дневный срок после дня первого официального опубликования указанных </w:t>
      </w:r>
      <w:r w:rsidR="00D3020F">
        <w:t>приказов</w:t>
      </w:r>
      <w:r w:rsidR="007859AF">
        <w:t xml:space="preserve"> в соответствии с приказом Министерства юстиции Российской Федерации от 31 марта 2017 года № 50 «Об утверждении требований </w:t>
      </w:r>
      <w:r w:rsidR="007859AF">
        <w:rPr>
          <w:rFonts w:eastAsiaTheme="minorHAnsi"/>
          <w:color w:val="auto"/>
          <w:szCs w:val="28"/>
          <w:lang w:eastAsia="en-US"/>
        </w:rPr>
        <w:t>к форматам</w:t>
      </w:r>
      <w:proofErr w:type="gramEnd"/>
      <w:r w:rsidR="007859AF">
        <w:rPr>
          <w:rFonts w:eastAsiaTheme="minorHAnsi"/>
          <w:color w:val="auto"/>
          <w:szCs w:val="28"/>
          <w:lang w:eastAsia="en-US"/>
        </w:rPr>
        <w:t xml:space="preserve"> копий нормативных правовых актов субъектов Российской Федерации и сведений об источниках их официального опубликования, представляемых в Министерство юстиции Российской Федерации в электронном виде для включения в федеральный регистр нормативных правовых актов субъектов Российской Федерации»</w:t>
      </w:r>
      <w:r w:rsidRPr="00265C30">
        <w:t>;</w:t>
      </w:r>
    </w:p>
    <w:p w:rsidR="00265C30" w:rsidRPr="00265C30" w:rsidRDefault="00265C30" w:rsidP="00265C30">
      <w:pPr>
        <w:autoSpaceDE w:val="0"/>
        <w:autoSpaceDN w:val="0"/>
        <w:adjustRightInd w:val="0"/>
        <w:ind w:firstLine="709"/>
        <w:jc w:val="both"/>
      </w:pPr>
      <w:r w:rsidRPr="00265C30">
        <w:lastRenderedPageBreak/>
        <w:t xml:space="preserve">3) </w:t>
      </w:r>
      <w:r w:rsidR="007859AF">
        <w:t>копии приказов Агентства</w:t>
      </w:r>
      <w:r w:rsidR="001A5B83">
        <w:t>,</w:t>
      </w:r>
      <w:r w:rsidR="007859AF">
        <w:t xml:space="preserve"> имеющих </w:t>
      </w:r>
      <w:r w:rsidR="007859AF" w:rsidRPr="00265C30">
        <w:t>нормативны</w:t>
      </w:r>
      <w:r w:rsidR="007859AF">
        <w:t>й характер</w:t>
      </w:r>
      <w:r w:rsidR="001A5B83">
        <w:t>,</w:t>
      </w:r>
      <w:r w:rsidR="007859AF" w:rsidRPr="00265C30">
        <w:t xml:space="preserve"> </w:t>
      </w:r>
      <w:r w:rsidRPr="00265C30">
        <w:t>в прокуратуру Калининградской области для проведения антикоррупционной экспертизы в срок не позднее 5 рабочих дней со дня их подписания.</w:t>
      </w:r>
    </w:p>
    <w:p w:rsidR="00265C30" w:rsidRPr="00265C30" w:rsidRDefault="00892718" w:rsidP="00265C30">
      <w:pPr>
        <w:widowControl w:val="0"/>
        <w:autoSpaceDE w:val="0"/>
        <w:autoSpaceDN w:val="0"/>
        <w:ind w:firstLine="709"/>
        <w:jc w:val="both"/>
      </w:pPr>
      <w:r>
        <w:t>65</w:t>
      </w:r>
      <w:r w:rsidR="00265C30" w:rsidRPr="00265C30">
        <w:t xml:space="preserve">. </w:t>
      </w:r>
      <w:proofErr w:type="gramStart"/>
      <w:r w:rsidR="00265C30" w:rsidRPr="00265C30">
        <w:t xml:space="preserve">Официальное опубликование </w:t>
      </w:r>
      <w:r w:rsidR="00D3020F">
        <w:t>приказов Агентства</w:t>
      </w:r>
      <w:r w:rsidR="00265C30" w:rsidRPr="00265C30">
        <w:t xml:space="preserve"> нормативного</w:t>
      </w:r>
      <w:r w:rsidR="00D3020F">
        <w:t xml:space="preserve"> характера </w:t>
      </w:r>
      <w:r w:rsidR="00265C30" w:rsidRPr="00265C30">
        <w:t xml:space="preserve">на </w:t>
      </w:r>
      <w:r w:rsidR="00D3020F">
        <w:t>«</w:t>
      </w:r>
      <w:r w:rsidR="00265C30" w:rsidRPr="00265C30">
        <w:t>Официальном интернет-портале правовой информации</w:t>
      </w:r>
      <w:r w:rsidR="00D3020F">
        <w:t>»</w:t>
      </w:r>
      <w:r w:rsidR="00265C30" w:rsidRPr="00265C30">
        <w:t xml:space="preserve"> (www.pravo.gov.ru) в соответствии с </w:t>
      </w:r>
      <w:hyperlink r:id="rId44" w:history="1">
        <w:r w:rsidR="00265C30" w:rsidRPr="00265C30">
          <w:t>Указом</w:t>
        </w:r>
      </w:hyperlink>
      <w:r w:rsidR="00265C30" w:rsidRPr="00265C30">
        <w:t xml:space="preserve"> Президента Российской Федерации от </w:t>
      </w:r>
      <w:r w:rsidR="007859AF">
        <w:t>0</w:t>
      </w:r>
      <w:r w:rsidR="00265C30" w:rsidRPr="00265C30">
        <w:t xml:space="preserve">2 апреля 2014 года </w:t>
      </w:r>
      <w:r w:rsidR="00D3020F">
        <w:t>№</w:t>
      </w:r>
      <w:r w:rsidR="00265C30" w:rsidRPr="00265C30">
        <w:t xml:space="preserve"> 198 </w:t>
      </w:r>
      <w:r w:rsidR="00D3020F">
        <w:t>«</w:t>
      </w:r>
      <w:r w:rsidR="00265C30" w:rsidRPr="00265C30">
        <w:t xml:space="preserve">О порядке опубликования законов и иных правовых актов субъектов Российской Федерации на </w:t>
      </w:r>
      <w:r w:rsidR="00D3020F">
        <w:t>«</w:t>
      </w:r>
      <w:r w:rsidR="00265C30" w:rsidRPr="00265C30">
        <w:t>Официальном интернет-портале правовой информации</w:t>
      </w:r>
      <w:r w:rsidR="00D3020F">
        <w:t>»</w:t>
      </w:r>
      <w:r w:rsidR="00265C30" w:rsidRPr="00265C30">
        <w:t xml:space="preserve"> (www.pravo.gov.ru)</w:t>
      </w:r>
      <w:r w:rsidR="00D3020F">
        <w:t>»</w:t>
      </w:r>
      <w:r w:rsidR="00265C30" w:rsidRPr="00265C30">
        <w:t xml:space="preserve"> обеспечивает государственное бюджетное учреждение Калининградской области </w:t>
      </w:r>
      <w:r w:rsidR="00D3020F">
        <w:t>«</w:t>
      </w:r>
      <w:r w:rsidR="00265C30" w:rsidRPr="00265C30">
        <w:t>Центр материально-технического обеспечения органов государственной власти</w:t>
      </w:r>
      <w:proofErr w:type="gramEnd"/>
      <w:r w:rsidR="00265C30" w:rsidRPr="00265C30">
        <w:t xml:space="preserve"> Калининградской области</w:t>
      </w:r>
      <w:r w:rsidR="00D3020F">
        <w:t>»</w:t>
      </w:r>
      <w:r w:rsidR="00D3020F" w:rsidRPr="00D3020F">
        <w:rPr>
          <w:rFonts w:eastAsiaTheme="minorHAnsi"/>
          <w:color w:val="auto"/>
          <w:szCs w:val="28"/>
          <w:lang w:eastAsia="en-US"/>
        </w:rPr>
        <w:t xml:space="preserve"> </w:t>
      </w:r>
      <w:r w:rsidR="00D3020F">
        <w:rPr>
          <w:rFonts w:eastAsiaTheme="minorHAnsi"/>
          <w:color w:val="auto"/>
          <w:szCs w:val="28"/>
          <w:lang w:eastAsia="en-US"/>
        </w:rPr>
        <w:t xml:space="preserve">в порядке, установленном постановлением Правительства Калининградской области от 07 декабря 2016 года № 583 </w:t>
      </w:r>
      <w:r w:rsidR="00265C30" w:rsidRPr="00265C30">
        <w:t xml:space="preserve"> путем предоставления в Федеральную службу охраны Российской Федерации в установленном ею порядке указанных </w:t>
      </w:r>
      <w:r w:rsidR="00D3020F">
        <w:t>приказов Агентства</w:t>
      </w:r>
      <w:r w:rsidR="00265C30" w:rsidRPr="00265C30">
        <w:t xml:space="preserve"> нормативного характера в электронном виде для их размещения (опубликования).</w:t>
      </w:r>
    </w:p>
    <w:p w:rsidR="00181D26" w:rsidRDefault="00181D26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096274" w:rsidRDefault="004E1CF7" w:rsidP="00096274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0C6DBD">
        <w:rPr>
          <w:b/>
          <w:bCs/>
          <w:szCs w:val="28"/>
        </w:rPr>
        <w:t>Глава 1</w:t>
      </w:r>
      <w:r>
        <w:rPr>
          <w:b/>
          <w:bCs/>
          <w:szCs w:val="28"/>
        </w:rPr>
        <w:t>2</w:t>
      </w:r>
      <w:r w:rsidRPr="000C6DBD">
        <w:rPr>
          <w:b/>
          <w:bCs/>
          <w:szCs w:val="28"/>
        </w:rPr>
        <w:t xml:space="preserve">. </w:t>
      </w:r>
      <w:r w:rsidR="00096274" w:rsidRPr="00096274">
        <w:rPr>
          <w:b/>
          <w:szCs w:val="28"/>
        </w:rPr>
        <w:t xml:space="preserve">Порядок подготовки проектов правовых актов </w:t>
      </w:r>
    </w:p>
    <w:p w:rsidR="00096274" w:rsidRPr="00096274" w:rsidRDefault="00096274" w:rsidP="00096274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096274">
        <w:rPr>
          <w:b/>
          <w:szCs w:val="28"/>
        </w:rPr>
        <w:t>Губернатора и Правительства</w:t>
      </w:r>
    </w:p>
    <w:p w:rsidR="00096274" w:rsidRDefault="00096274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096274" w:rsidRPr="00096274" w:rsidRDefault="00E466C8" w:rsidP="00096274">
      <w:pPr>
        <w:widowControl w:val="0"/>
        <w:autoSpaceDE w:val="0"/>
        <w:autoSpaceDN w:val="0"/>
        <w:ind w:firstLine="709"/>
        <w:jc w:val="both"/>
        <w:outlineLvl w:val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66. </w:t>
      </w:r>
      <w:r w:rsidR="00096274" w:rsidRPr="00096274">
        <w:rPr>
          <w:rFonts w:eastAsiaTheme="minorHAnsi"/>
          <w:color w:val="auto"/>
          <w:szCs w:val="28"/>
          <w:lang w:eastAsia="en-US"/>
        </w:rPr>
        <w:t>Порядок подготовки проектов правовых актов Губернатора и Правительства</w:t>
      </w:r>
      <w:r w:rsidR="001A5B83">
        <w:rPr>
          <w:rFonts w:eastAsiaTheme="minorHAnsi"/>
          <w:color w:val="auto"/>
          <w:szCs w:val="28"/>
          <w:lang w:eastAsia="en-US"/>
        </w:rPr>
        <w:t>,</w:t>
      </w:r>
      <w:r w:rsidR="00096274" w:rsidRPr="00096274">
        <w:rPr>
          <w:rFonts w:eastAsiaTheme="minorHAnsi"/>
          <w:color w:val="auto"/>
          <w:szCs w:val="28"/>
          <w:lang w:eastAsia="en-US"/>
        </w:rPr>
        <w:t xml:space="preserve"> процедура согласования данных  проектов правовых актов и  сроки согласования данных проектов правовых актов </w:t>
      </w:r>
      <w:r w:rsidR="00096274">
        <w:rPr>
          <w:rFonts w:eastAsiaTheme="minorHAnsi"/>
          <w:color w:val="auto"/>
          <w:szCs w:val="28"/>
          <w:lang w:eastAsia="en-US"/>
        </w:rPr>
        <w:t>осуществляются в соответствии с</w:t>
      </w:r>
      <w:r w:rsidR="00096274" w:rsidRPr="00096274">
        <w:rPr>
          <w:rFonts w:eastAsiaTheme="minorHAnsi"/>
          <w:color w:val="auto"/>
          <w:szCs w:val="28"/>
          <w:lang w:eastAsia="en-US"/>
        </w:rPr>
        <w:t xml:space="preserve"> Регламентом Правительства Калининградской области</w:t>
      </w:r>
      <w:r w:rsidR="00096274">
        <w:rPr>
          <w:rFonts w:eastAsiaTheme="minorHAnsi"/>
          <w:color w:val="auto"/>
          <w:szCs w:val="28"/>
          <w:lang w:eastAsia="en-US"/>
        </w:rPr>
        <w:t>.</w:t>
      </w:r>
    </w:p>
    <w:p w:rsidR="00096274" w:rsidRPr="009B0FAD" w:rsidRDefault="00096274" w:rsidP="009B0FAD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auto"/>
          <w:sz w:val="22"/>
          <w:szCs w:val="20"/>
        </w:rPr>
      </w:pPr>
    </w:p>
    <w:p w:rsidR="009B0FAD" w:rsidRPr="00E472CF" w:rsidRDefault="009B0FAD" w:rsidP="009B0FAD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472CF">
        <w:rPr>
          <w:b/>
          <w:szCs w:val="28"/>
        </w:rPr>
        <w:t>Глава 1</w:t>
      </w:r>
      <w:r w:rsidR="004E1CF7">
        <w:rPr>
          <w:b/>
          <w:szCs w:val="28"/>
        </w:rPr>
        <w:t>3</w:t>
      </w:r>
      <w:r w:rsidRPr="00E472CF">
        <w:rPr>
          <w:b/>
          <w:szCs w:val="28"/>
        </w:rPr>
        <w:t xml:space="preserve">. </w:t>
      </w:r>
      <w:r w:rsidR="008F7E87" w:rsidRPr="00E472CF">
        <w:rPr>
          <w:b/>
          <w:szCs w:val="28"/>
        </w:rPr>
        <w:t>Порядок обеспечения доступа к информации</w:t>
      </w:r>
    </w:p>
    <w:p w:rsidR="009B0FAD" w:rsidRPr="00E472CF" w:rsidRDefault="008F7E87" w:rsidP="009B0FAD">
      <w:pPr>
        <w:widowControl w:val="0"/>
        <w:autoSpaceDE w:val="0"/>
        <w:autoSpaceDN w:val="0"/>
        <w:jc w:val="center"/>
        <w:rPr>
          <w:b/>
          <w:szCs w:val="28"/>
        </w:rPr>
      </w:pPr>
      <w:r w:rsidRPr="00E472CF">
        <w:rPr>
          <w:b/>
          <w:szCs w:val="28"/>
        </w:rPr>
        <w:t xml:space="preserve">о деятельности </w:t>
      </w:r>
      <w:r w:rsidR="00825A13" w:rsidRPr="00E472CF">
        <w:rPr>
          <w:b/>
          <w:szCs w:val="28"/>
        </w:rPr>
        <w:t>Агентства</w:t>
      </w:r>
    </w:p>
    <w:p w:rsidR="009B0FAD" w:rsidRPr="008F7E87" w:rsidRDefault="009B0FAD" w:rsidP="009B0FAD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auto"/>
          <w:szCs w:val="28"/>
          <w:lang w:eastAsia="en-US"/>
        </w:rPr>
      </w:pPr>
    </w:p>
    <w:p w:rsidR="009B0FAD" w:rsidRPr="008F7E87" w:rsidRDefault="00295413" w:rsidP="00825A13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hyperlink r:id="rId45" w:history="1">
        <w:r w:rsidR="00E466C8">
          <w:rPr>
            <w:rFonts w:eastAsiaTheme="minorHAnsi"/>
            <w:color w:val="auto"/>
            <w:szCs w:val="28"/>
            <w:lang w:eastAsia="en-US"/>
          </w:rPr>
          <w:t>67</w:t>
        </w:r>
      </w:hyperlink>
      <w:r w:rsidR="009B0FAD" w:rsidRPr="008F7E87">
        <w:rPr>
          <w:rFonts w:eastAsiaTheme="minorHAnsi"/>
          <w:color w:val="auto"/>
          <w:szCs w:val="28"/>
          <w:lang w:eastAsia="en-US"/>
        </w:rPr>
        <w:t xml:space="preserve">. </w:t>
      </w:r>
      <w:r w:rsidR="00047783" w:rsidRPr="008F7E87">
        <w:rPr>
          <w:rFonts w:eastAsiaTheme="minorHAnsi"/>
          <w:color w:val="auto"/>
          <w:szCs w:val="28"/>
          <w:lang w:eastAsia="en-US"/>
        </w:rPr>
        <w:t>Агентство</w:t>
      </w:r>
      <w:r w:rsidR="009B0FAD" w:rsidRPr="008F7E87">
        <w:rPr>
          <w:rFonts w:eastAsiaTheme="minorHAnsi"/>
          <w:color w:val="auto"/>
          <w:szCs w:val="28"/>
          <w:lang w:eastAsia="en-US"/>
        </w:rPr>
        <w:t xml:space="preserve"> в пределах своих полномочий, установленных законодательством Российской Федерации и законодательством Калининградской области, обеспечивает доступ к информации справочного и (или) содержательного характера о деятельности </w:t>
      </w:r>
      <w:r w:rsidR="00047783" w:rsidRPr="008F7E87">
        <w:rPr>
          <w:rFonts w:eastAsiaTheme="minorHAnsi"/>
          <w:color w:val="auto"/>
          <w:szCs w:val="28"/>
          <w:lang w:eastAsia="en-US"/>
        </w:rPr>
        <w:t>Агентства</w:t>
      </w:r>
      <w:r w:rsidR="009B0FAD" w:rsidRPr="008F7E87">
        <w:rPr>
          <w:rFonts w:eastAsiaTheme="minorHAnsi"/>
          <w:color w:val="auto"/>
          <w:szCs w:val="28"/>
          <w:lang w:eastAsia="en-US"/>
        </w:rPr>
        <w:t>.</w:t>
      </w:r>
    </w:p>
    <w:p w:rsidR="009B0FAD" w:rsidRPr="008F7E87" w:rsidRDefault="00295413" w:rsidP="00825A13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hyperlink r:id="rId46" w:history="1">
        <w:r w:rsidR="00E466C8">
          <w:rPr>
            <w:rFonts w:eastAsiaTheme="minorHAnsi"/>
            <w:color w:val="auto"/>
            <w:szCs w:val="28"/>
            <w:lang w:eastAsia="en-US"/>
          </w:rPr>
          <w:t>68</w:t>
        </w:r>
      </w:hyperlink>
      <w:r w:rsidR="009B0FAD" w:rsidRPr="008F7E87">
        <w:rPr>
          <w:rFonts w:eastAsiaTheme="minorHAnsi"/>
          <w:color w:val="auto"/>
          <w:szCs w:val="28"/>
          <w:lang w:eastAsia="en-US"/>
        </w:rPr>
        <w:t xml:space="preserve">. Информация о деятельности </w:t>
      </w:r>
      <w:r w:rsidR="00047783" w:rsidRPr="008F7E87">
        <w:rPr>
          <w:rFonts w:eastAsiaTheme="minorHAnsi"/>
          <w:color w:val="auto"/>
          <w:szCs w:val="28"/>
          <w:lang w:eastAsia="en-US"/>
        </w:rPr>
        <w:t>Агентства</w:t>
      </w:r>
      <w:r w:rsidR="009B0FAD" w:rsidRPr="008F7E87">
        <w:rPr>
          <w:rFonts w:eastAsiaTheme="minorHAnsi"/>
          <w:color w:val="auto"/>
          <w:szCs w:val="28"/>
          <w:lang w:eastAsia="en-US"/>
        </w:rPr>
        <w:t xml:space="preserve"> размещается на Сайте. </w:t>
      </w:r>
    </w:p>
    <w:p w:rsidR="009B0FAD" w:rsidRPr="008F7E87" w:rsidRDefault="00295413" w:rsidP="00825A13">
      <w:pPr>
        <w:widowControl w:val="0"/>
        <w:autoSpaceDE w:val="0"/>
        <w:autoSpaceDN w:val="0"/>
        <w:ind w:firstLine="709"/>
        <w:jc w:val="both"/>
        <w:rPr>
          <w:rFonts w:eastAsiaTheme="minorHAnsi"/>
          <w:color w:val="auto"/>
          <w:szCs w:val="28"/>
          <w:lang w:eastAsia="en-US"/>
        </w:rPr>
      </w:pPr>
      <w:hyperlink r:id="rId47" w:history="1">
        <w:r w:rsidR="00E466C8">
          <w:rPr>
            <w:rFonts w:eastAsiaTheme="minorHAnsi"/>
            <w:color w:val="auto"/>
            <w:szCs w:val="28"/>
            <w:lang w:eastAsia="en-US"/>
          </w:rPr>
          <w:t>69</w:t>
        </w:r>
      </w:hyperlink>
      <w:r w:rsidR="009B0FAD" w:rsidRPr="008F7E87">
        <w:rPr>
          <w:rFonts w:eastAsiaTheme="minorHAnsi"/>
          <w:color w:val="auto"/>
          <w:szCs w:val="28"/>
          <w:lang w:eastAsia="en-US"/>
        </w:rPr>
        <w:t xml:space="preserve">. Работа с запросами информации о деятельности </w:t>
      </w:r>
      <w:r w:rsidR="00047783" w:rsidRPr="008F7E87">
        <w:rPr>
          <w:rFonts w:eastAsiaTheme="minorHAnsi"/>
          <w:color w:val="auto"/>
          <w:szCs w:val="28"/>
          <w:lang w:eastAsia="en-US"/>
        </w:rPr>
        <w:t>Агентства</w:t>
      </w:r>
      <w:r w:rsidR="009B0FAD" w:rsidRPr="008F7E87">
        <w:rPr>
          <w:rFonts w:eastAsiaTheme="minorHAnsi"/>
          <w:color w:val="auto"/>
          <w:szCs w:val="28"/>
          <w:lang w:eastAsia="en-US"/>
        </w:rPr>
        <w:t xml:space="preserve"> (далее - запросы) осуществляется в соответствии с Федеральным </w:t>
      </w:r>
      <w:hyperlink r:id="rId48" w:history="1">
        <w:r w:rsidR="009B0FAD" w:rsidRPr="008F7E87">
          <w:rPr>
            <w:rFonts w:eastAsiaTheme="minorHAnsi"/>
            <w:color w:val="auto"/>
            <w:szCs w:val="28"/>
            <w:lang w:eastAsia="en-US"/>
          </w:rPr>
          <w:t>законом</w:t>
        </w:r>
      </w:hyperlink>
      <w:r w:rsidR="009B0FAD" w:rsidRPr="008F7E87">
        <w:rPr>
          <w:rFonts w:eastAsiaTheme="minorHAnsi"/>
          <w:color w:val="auto"/>
          <w:szCs w:val="28"/>
          <w:lang w:eastAsia="en-US"/>
        </w:rPr>
        <w:t xml:space="preserve"> </w:t>
      </w:r>
      <w:r w:rsidR="00825A13">
        <w:rPr>
          <w:rFonts w:eastAsiaTheme="minorHAnsi"/>
          <w:color w:val="auto"/>
          <w:szCs w:val="28"/>
          <w:lang w:eastAsia="en-US"/>
        </w:rPr>
        <w:t xml:space="preserve">                              </w:t>
      </w:r>
      <w:r w:rsidR="009B0FAD" w:rsidRPr="008F7E87">
        <w:rPr>
          <w:rFonts w:eastAsiaTheme="minorHAnsi"/>
          <w:color w:val="auto"/>
          <w:szCs w:val="28"/>
          <w:lang w:eastAsia="en-US"/>
        </w:rPr>
        <w:t xml:space="preserve">от </w:t>
      </w:r>
      <w:r w:rsidR="00825A13">
        <w:rPr>
          <w:rFonts w:eastAsiaTheme="minorHAnsi"/>
          <w:color w:val="auto"/>
          <w:szCs w:val="28"/>
          <w:lang w:eastAsia="en-US"/>
        </w:rPr>
        <w:t>0</w:t>
      </w:r>
      <w:r w:rsidR="009B0FAD" w:rsidRPr="008F7E87">
        <w:rPr>
          <w:rFonts w:eastAsiaTheme="minorHAnsi"/>
          <w:color w:val="auto"/>
          <w:szCs w:val="28"/>
          <w:lang w:eastAsia="en-US"/>
        </w:rPr>
        <w:t xml:space="preserve">9 февраля 2009 года </w:t>
      </w:r>
      <w:r w:rsidR="00047783" w:rsidRPr="008F7E87">
        <w:rPr>
          <w:rFonts w:eastAsiaTheme="minorHAnsi"/>
          <w:color w:val="auto"/>
          <w:szCs w:val="28"/>
          <w:lang w:eastAsia="en-US"/>
        </w:rPr>
        <w:t>№</w:t>
      </w:r>
      <w:r w:rsidR="009B0FAD" w:rsidRPr="008F7E87">
        <w:rPr>
          <w:rFonts w:eastAsiaTheme="minorHAnsi"/>
          <w:color w:val="auto"/>
          <w:szCs w:val="28"/>
          <w:lang w:eastAsia="en-US"/>
        </w:rPr>
        <w:t xml:space="preserve"> 8-ФЗ </w:t>
      </w:r>
      <w:r w:rsidR="00047783" w:rsidRPr="008F7E87">
        <w:rPr>
          <w:rFonts w:eastAsiaTheme="minorHAnsi"/>
          <w:color w:val="auto"/>
          <w:szCs w:val="28"/>
          <w:lang w:eastAsia="en-US"/>
        </w:rPr>
        <w:t>«</w:t>
      </w:r>
      <w:r w:rsidR="009B0FAD" w:rsidRPr="008F7E87">
        <w:rPr>
          <w:rFonts w:eastAsiaTheme="minorHAnsi"/>
          <w:color w:val="auto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47783" w:rsidRPr="008F7E87">
        <w:rPr>
          <w:rFonts w:eastAsiaTheme="minorHAnsi"/>
          <w:color w:val="auto"/>
          <w:szCs w:val="28"/>
          <w:lang w:eastAsia="en-US"/>
        </w:rPr>
        <w:t>»</w:t>
      </w:r>
      <w:r w:rsidR="009B0FAD" w:rsidRPr="008F7E87">
        <w:rPr>
          <w:rFonts w:eastAsiaTheme="minorHAnsi"/>
          <w:color w:val="auto"/>
          <w:szCs w:val="28"/>
          <w:lang w:eastAsia="en-US"/>
        </w:rPr>
        <w:t>.</w:t>
      </w:r>
    </w:p>
    <w:p w:rsidR="009B0FAD" w:rsidRPr="008F7E87" w:rsidRDefault="009B0FAD" w:rsidP="009B0FAD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auto"/>
          <w:szCs w:val="28"/>
          <w:lang w:eastAsia="en-US"/>
        </w:rPr>
      </w:pPr>
    </w:p>
    <w:p w:rsidR="009B0FAD" w:rsidRPr="00E472CF" w:rsidRDefault="009B0FAD" w:rsidP="00825A13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472CF">
        <w:rPr>
          <w:b/>
          <w:szCs w:val="28"/>
        </w:rPr>
        <w:t xml:space="preserve">Глава </w:t>
      </w:r>
      <w:hyperlink r:id="rId49" w:history="1">
        <w:r w:rsidRPr="00E472CF">
          <w:rPr>
            <w:b/>
            <w:szCs w:val="28"/>
          </w:rPr>
          <w:t>1</w:t>
        </w:r>
        <w:r w:rsidR="004E1CF7">
          <w:rPr>
            <w:b/>
            <w:szCs w:val="28"/>
          </w:rPr>
          <w:t>4</w:t>
        </w:r>
      </w:hyperlink>
      <w:r w:rsidRPr="00E472CF">
        <w:rPr>
          <w:b/>
          <w:szCs w:val="28"/>
        </w:rPr>
        <w:t xml:space="preserve">. </w:t>
      </w:r>
      <w:r w:rsidR="00825A13" w:rsidRPr="00E472CF">
        <w:rPr>
          <w:b/>
          <w:szCs w:val="28"/>
        </w:rPr>
        <w:t>Утверждение настоящего регламента и внесение</w:t>
      </w:r>
    </w:p>
    <w:p w:rsidR="009B0FAD" w:rsidRPr="00E472CF" w:rsidRDefault="00825A13" w:rsidP="00E472CF">
      <w:pPr>
        <w:widowControl w:val="0"/>
        <w:autoSpaceDE w:val="0"/>
        <w:autoSpaceDN w:val="0"/>
        <w:jc w:val="center"/>
        <w:outlineLvl w:val="1"/>
        <w:rPr>
          <w:b/>
          <w:szCs w:val="28"/>
        </w:rPr>
      </w:pPr>
      <w:r w:rsidRPr="00E472CF">
        <w:rPr>
          <w:b/>
          <w:szCs w:val="28"/>
        </w:rPr>
        <w:t>в него изменений и (или) дополнений</w:t>
      </w:r>
    </w:p>
    <w:p w:rsidR="009B0FAD" w:rsidRPr="008F7E87" w:rsidRDefault="009B0FAD" w:rsidP="009B0FAD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auto"/>
          <w:szCs w:val="28"/>
          <w:lang w:eastAsia="en-US"/>
        </w:rPr>
      </w:pPr>
    </w:p>
    <w:p w:rsidR="009B0FAD" w:rsidRPr="008F7E87" w:rsidRDefault="00295413" w:rsidP="009B0FAD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auto"/>
          <w:szCs w:val="28"/>
          <w:lang w:eastAsia="en-US"/>
        </w:rPr>
      </w:pPr>
      <w:hyperlink r:id="rId50" w:history="1">
        <w:r w:rsidR="00E466C8">
          <w:rPr>
            <w:rFonts w:eastAsiaTheme="minorHAnsi"/>
            <w:color w:val="auto"/>
            <w:szCs w:val="28"/>
            <w:lang w:eastAsia="en-US"/>
          </w:rPr>
          <w:t>70</w:t>
        </w:r>
      </w:hyperlink>
      <w:r w:rsidR="009B0FAD" w:rsidRPr="008F7E87">
        <w:rPr>
          <w:rFonts w:eastAsiaTheme="minorHAnsi"/>
          <w:color w:val="auto"/>
          <w:szCs w:val="28"/>
          <w:lang w:eastAsia="en-US"/>
        </w:rPr>
        <w:t xml:space="preserve">. Настоящий Регламент утверждается </w:t>
      </w:r>
      <w:r w:rsidR="006A025A" w:rsidRPr="008F7E87">
        <w:rPr>
          <w:rFonts w:eastAsiaTheme="minorHAnsi"/>
          <w:color w:val="auto"/>
          <w:szCs w:val="28"/>
          <w:lang w:eastAsia="en-US"/>
        </w:rPr>
        <w:t>приказом Агентства</w:t>
      </w:r>
      <w:r w:rsidR="009B0FAD" w:rsidRPr="008F7E87">
        <w:rPr>
          <w:rFonts w:eastAsiaTheme="minorHAnsi"/>
          <w:color w:val="auto"/>
          <w:szCs w:val="28"/>
          <w:lang w:eastAsia="en-US"/>
        </w:rPr>
        <w:t>.</w:t>
      </w:r>
    </w:p>
    <w:p w:rsidR="009B0FAD" w:rsidRPr="008F7E87" w:rsidRDefault="00295413" w:rsidP="009B0FAD">
      <w:pPr>
        <w:widowControl w:val="0"/>
        <w:autoSpaceDE w:val="0"/>
        <w:autoSpaceDN w:val="0"/>
        <w:ind w:firstLine="540"/>
        <w:jc w:val="both"/>
        <w:rPr>
          <w:rFonts w:eastAsiaTheme="minorHAnsi"/>
          <w:color w:val="auto"/>
          <w:szCs w:val="28"/>
          <w:lang w:eastAsia="en-US"/>
        </w:rPr>
      </w:pPr>
      <w:hyperlink r:id="rId51" w:history="1">
        <w:r w:rsidR="00E466C8">
          <w:rPr>
            <w:rFonts w:eastAsiaTheme="minorHAnsi"/>
            <w:color w:val="auto"/>
            <w:szCs w:val="28"/>
            <w:lang w:eastAsia="en-US"/>
          </w:rPr>
          <w:t>71</w:t>
        </w:r>
      </w:hyperlink>
      <w:r w:rsidR="009B0FAD" w:rsidRPr="008F7E87">
        <w:rPr>
          <w:rFonts w:eastAsiaTheme="minorHAnsi"/>
          <w:color w:val="auto"/>
          <w:szCs w:val="28"/>
          <w:lang w:eastAsia="en-US"/>
        </w:rPr>
        <w:t xml:space="preserve">. Внесение изменений и (или) дополнений в настоящий Регламент оформляется </w:t>
      </w:r>
      <w:r w:rsidR="006A025A" w:rsidRPr="008F7E87">
        <w:rPr>
          <w:rFonts w:eastAsiaTheme="minorHAnsi"/>
          <w:color w:val="auto"/>
          <w:szCs w:val="28"/>
          <w:lang w:eastAsia="en-US"/>
        </w:rPr>
        <w:t>приказом Агентства</w:t>
      </w:r>
      <w:r w:rsidR="009B0FAD" w:rsidRPr="008F7E87">
        <w:rPr>
          <w:rFonts w:eastAsiaTheme="minorHAnsi"/>
          <w:color w:val="auto"/>
          <w:szCs w:val="28"/>
          <w:lang w:eastAsia="en-US"/>
        </w:rPr>
        <w:t>.</w:t>
      </w:r>
    </w:p>
    <w:p w:rsidR="008F4FA0" w:rsidRPr="008F7E87" w:rsidRDefault="008F4FA0" w:rsidP="009B0FAD">
      <w:pPr>
        <w:jc w:val="center"/>
        <w:rPr>
          <w:rFonts w:eastAsiaTheme="minorHAnsi"/>
          <w:color w:val="auto"/>
          <w:szCs w:val="28"/>
          <w:lang w:eastAsia="en-US"/>
        </w:rPr>
      </w:pPr>
    </w:p>
    <w:sectPr w:rsidR="008F4FA0" w:rsidRPr="008F7E87" w:rsidSect="005B7CB5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13" w:rsidRDefault="00295413" w:rsidP="005B7CB5">
      <w:r>
        <w:separator/>
      </w:r>
    </w:p>
  </w:endnote>
  <w:endnote w:type="continuationSeparator" w:id="0">
    <w:p w:rsidR="00295413" w:rsidRDefault="00295413" w:rsidP="005B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13" w:rsidRDefault="00295413" w:rsidP="005B7CB5">
      <w:r>
        <w:separator/>
      </w:r>
    </w:p>
  </w:footnote>
  <w:footnote w:type="continuationSeparator" w:id="0">
    <w:p w:rsidR="00295413" w:rsidRDefault="00295413" w:rsidP="005B7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CB5" w:rsidRDefault="005B7CB5">
    <w:pPr>
      <w:pStyle w:val="a8"/>
      <w:jc w:val="center"/>
    </w:pPr>
  </w:p>
  <w:p w:rsidR="005B7CB5" w:rsidRDefault="005B7C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2F"/>
    <w:rsid w:val="000264CD"/>
    <w:rsid w:val="00047783"/>
    <w:rsid w:val="000538C0"/>
    <w:rsid w:val="00086AF7"/>
    <w:rsid w:val="00096274"/>
    <w:rsid w:val="00116552"/>
    <w:rsid w:val="00181D26"/>
    <w:rsid w:val="00190832"/>
    <w:rsid w:val="001A5B83"/>
    <w:rsid w:val="001F0626"/>
    <w:rsid w:val="00226C23"/>
    <w:rsid w:val="0025298E"/>
    <w:rsid w:val="00265C30"/>
    <w:rsid w:val="002673FF"/>
    <w:rsid w:val="00280DAF"/>
    <w:rsid w:val="002841B7"/>
    <w:rsid w:val="002870FE"/>
    <w:rsid w:val="00295413"/>
    <w:rsid w:val="002F4AE2"/>
    <w:rsid w:val="0030047C"/>
    <w:rsid w:val="00307F98"/>
    <w:rsid w:val="00334AA2"/>
    <w:rsid w:val="003A6F3E"/>
    <w:rsid w:val="003E7229"/>
    <w:rsid w:val="0047065D"/>
    <w:rsid w:val="004720C7"/>
    <w:rsid w:val="004E1CF7"/>
    <w:rsid w:val="004F4C92"/>
    <w:rsid w:val="00511187"/>
    <w:rsid w:val="00514DAA"/>
    <w:rsid w:val="00555299"/>
    <w:rsid w:val="005A0F71"/>
    <w:rsid w:val="005B41D1"/>
    <w:rsid w:val="005B7CB5"/>
    <w:rsid w:val="005C504A"/>
    <w:rsid w:val="005D121B"/>
    <w:rsid w:val="00622BBE"/>
    <w:rsid w:val="00677AA8"/>
    <w:rsid w:val="006845A6"/>
    <w:rsid w:val="00685B4E"/>
    <w:rsid w:val="006A025A"/>
    <w:rsid w:val="006E7825"/>
    <w:rsid w:val="00711B5C"/>
    <w:rsid w:val="00716A9F"/>
    <w:rsid w:val="00765815"/>
    <w:rsid w:val="007859AF"/>
    <w:rsid w:val="00785AFC"/>
    <w:rsid w:val="007D0849"/>
    <w:rsid w:val="00804DFC"/>
    <w:rsid w:val="0080531C"/>
    <w:rsid w:val="00825A13"/>
    <w:rsid w:val="00854D21"/>
    <w:rsid w:val="00855344"/>
    <w:rsid w:val="00870BAD"/>
    <w:rsid w:val="00892718"/>
    <w:rsid w:val="008E176D"/>
    <w:rsid w:val="008F4FA0"/>
    <w:rsid w:val="008F7E87"/>
    <w:rsid w:val="00920EF8"/>
    <w:rsid w:val="0093076C"/>
    <w:rsid w:val="00933979"/>
    <w:rsid w:val="009B0FAD"/>
    <w:rsid w:val="009B28A1"/>
    <w:rsid w:val="009C7D38"/>
    <w:rsid w:val="009E249D"/>
    <w:rsid w:val="009E28D4"/>
    <w:rsid w:val="00A0532A"/>
    <w:rsid w:val="00C02FAB"/>
    <w:rsid w:val="00C06603"/>
    <w:rsid w:val="00C53945"/>
    <w:rsid w:val="00C84C95"/>
    <w:rsid w:val="00CB06CD"/>
    <w:rsid w:val="00CC14CB"/>
    <w:rsid w:val="00CC4297"/>
    <w:rsid w:val="00D3020F"/>
    <w:rsid w:val="00DA2EF3"/>
    <w:rsid w:val="00E34C2F"/>
    <w:rsid w:val="00E46280"/>
    <w:rsid w:val="00E466C8"/>
    <w:rsid w:val="00E472CF"/>
    <w:rsid w:val="00ED620A"/>
    <w:rsid w:val="00EF5962"/>
    <w:rsid w:val="00F574A8"/>
    <w:rsid w:val="00F809C6"/>
    <w:rsid w:val="00FD285F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53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F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B7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7CB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7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CB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2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C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C2F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9B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9B0FAD"/>
  </w:style>
  <w:style w:type="paragraph" w:customStyle="1" w:styleId="ConsPlusNormal">
    <w:name w:val="ConsPlusNormal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531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F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B7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7CB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7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7CB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E35D7D334AEB9823F1066ED8CA12B7ECBF68AD04D0585DEA2E11320B287B8C7310C132871E6CF0EBA977e5LEP" TargetMode="External"/><Relationship Id="rId18" Type="http://schemas.openxmlformats.org/officeDocument/2006/relationships/hyperlink" Target="consultantplus://offline/ref=8CE35D7D334AEB9823F11863CEA64CBEE9BC3EA307DB5B0FB4714A6F5Ce2L1P" TargetMode="External"/><Relationship Id="rId26" Type="http://schemas.openxmlformats.org/officeDocument/2006/relationships/hyperlink" Target="consultantplus://offline/ref=8CE35D7D334AEB9823F1066ED8CA12B7ECBF68AD04D0585DEA2E11320B287B8C7310C132871E6CF0EBA977e5LEP" TargetMode="External"/><Relationship Id="rId39" Type="http://schemas.openxmlformats.org/officeDocument/2006/relationships/hyperlink" Target="consultantplus://offline/ref=ED75765E473C0F472C8EAF6ECA119EC9B1751A0E0D9D8031E49840F8E5BB6ACD89E3B22B8631A4CFE3DD79R665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E35D7D334AEB9823F1066ED8CA12B7ECBF68AD04D0585DEA2E11320B287B8C7310C132871E6CF0EBA977e5LEP" TargetMode="External"/><Relationship Id="rId34" Type="http://schemas.openxmlformats.org/officeDocument/2006/relationships/hyperlink" Target="consultantplus://offline/ref=8CE35D7D334AEB9823F1066ED8CA12B7ECBF68AD04D0585DEA2E11320B287B8C7310C132871E6CF0EBA977e5LEP" TargetMode="External"/><Relationship Id="rId42" Type="http://schemas.openxmlformats.org/officeDocument/2006/relationships/hyperlink" Target="consultantplus://offline/ref=BEE81358097D7757DDA5145993DB37CA6F88BC3FA963789AC2FE0D01B133m5O" TargetMode="External"/><Relationship Id="rId47" Type="http://schemas.openxmlformats.org/officeDocument/2006/relationships/hyperlink" Target="consultantplus://offline/ref=8CE35D7D334AEB9823F1066ED8CA12B7ECBF68AD05D0575AEB2E11320B287B8C7310C132871E6CF0EBA974e5L3P" TargetMode="External"/><Relationship Id="rId50" Type="http://schemas.openxmlformats.org/officeDocument/2006/relationships/hyperlink" Target="consultantplus://offline/ref=8CE35D7D334AEB9823F1066ED8CA12B7ECBF68AD05D0575AEB2E11320B287B8C7310C132871E6CF0EBA974e5L3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E35D7D334AEB9823F1066ED8CA12B7ECBF68AD04D0585DEA2E11320B287B8C7310C132871E6CF0EBA977e5LEP" TargetMode="External"/><Relationship Id="rId17" Type="http://schemas.openxmlformats.org/officeDocument/2006/relationships/hyperlink" Target="consultantplus://offline/ref=8CE35D7D334AEB9823F1066ED8CA12B7ECBF68AD04D0585DEA2E11320B287B8C7310C132871E6CF0EBA977e5LEP" TargetMode="External"/><Relationship Id="rId25" Type="http://schemas.openxmlformats.org/officeDocument/2006/relationships/hyperlink" Target="consultantplus://offline/ref=8CE35D7D334AEB9823F1066ED8CA12B7ECBF68AD04D0585DEA2E11320B287B8C7310C132871E6CF0EBA977e5LEP" TargetMode="External"/><Relationship Id="rId33" Type="http://schemas.openxmlformats.org/officeDocument/2006/relationships/hyperlink" Target="consultantplus://offline/ref=8CE35D7D334AEB9823F1066ED8CA12B7ECBF68AD04D0585DEA2E11320B287B8C7310C132871E6CF0EBA977e5LEP" TargetMode="External"/><Relationship Id="rId38" Type="http://schemas.openxmlformats.org/officeDocument/2006/relationships/hyperlink" Target="consultantplus://offline/ref=ED75765E473C0F472C8EAF6ECA119EC9B1751A0E0D9D8F36E09840F8E5BB6ACD89E3B22B8631A4CFE3DC7FR662M" TargetMode="External"/><Relationship Id="rId46" Type="http://schemas.openxmlformats.org/officeDocument/2006/relationships/hyperlink" Target="consultantplus://offline/ref=8CE35D7D334AEB9823F1066ED8CA12B7ECBF68AD05D0575AEB2E11320B287B8C7310C132871E6CF0EBA974e5L3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E35D7D334AEB9823F1066ED8CA12B7ECBF68AD04D0585DEA2E11320B287B8C7310C132871E6CF0EBA977e5LEP" TargetMode="External"/><Relationship Id="rId20" Type="http://schemas.openxmlformats.org/officeDocument/2006/relationships/hyperlink" Target="consultantplus://offline/ref=8CE35D7D334AEB9823F1066ED8CA12B7ECBF68AD04D0585DEA2E11320B287B8C7310C132871E6CF0EBA977e5LEP" TargetMode="External"/><Relationship Id="rId29" Type="http://schemas.openxmlformats.org/officeDocument/2006/relationships/hyperlink" Target="consultantplus://offline/ref=8CE35D7D334AEB9823F1066ED8CA12B7ECBF68AD04D0585DEA2E11320B287B8C7310C132871E6CF0EBA977e5LEP" TargetMode="External"/><Relationship Id="rId41" Type="http://schemas.openxmlformats.org/officeDocument/2006/relationships/hyperlink" Target="consultantplus://offline/ref=8CE35D7D334AEB9823F1066ED8CA12B7ECBF68AD04D0585DEA2E11320B287B8C7310C132871E6CF0EBA977e5L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F989091245817DC1165457C87A4D2C774EEB56580037AF76EFFBE7FC87DBBDFC30ED26BBFFD6F56653DRFT2O" TargetMode="External"/><Relationship Id="rId24" Type="http://schemas.openxmlformats.org/officeDocument/2006/relationships/hyperlink" Target="consultantplus://offline/ref=8CE35D7D334AEB9823F1066ED8CA12B7ECBF68AD04D0585DEA2E11320B287B8C7310C132871E6CF0EBA977e5LEP" TargetMode="External"/><Relationship Id="rId32" Type="http://schemas.openxmlformats.org/officeDocument/2006/relationships/hyperlink" Target="consultantplus://offline/ref=8CE35D7D334AEB9823F1066ED8CA12B7ECBF68AD04D0585DEA2E11320B287B8C7310C132871E6CF0EBA977e5LEP" TargetMode="External"/><Relationship Id="rId37" Type="http://schemas.openxmlformats.org/officeDocument/2006/relationships/hyperlink" Target="consultantplus://offline/ref=ED75765E473C0F472C8EAF6ECA119EC9B1751A0E0D9D8031E49840F8E5BB6ACD89E3B22B8631A4CFE3DD79R665M" TargetMode="External"/><Relationship Id="rId40" Type="http://schemas.openxmlformats.org/officeDocument/2006/relationships/hyperlink" Target="consultantplus://offline/ref=8CE35D7D334AEB9823F1066ED8CA12B7ECBF68AD04D0585DEA2E11320B287B8C7310C132871E6CF0EBA977e5LEP" TargetMode="External"/><Relationship Id="rId45" Type="http://schemas.openxmlformats.org/officeDocument/2006/relationships/hyperlink" Target="consultantplus://offline/ref=8CE35D7D334AEB9823F1066ED8CA12B7ECBF68AD05D0575AEB2E11320B287B8C7310C132871E6CF0EBA974e5L3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35D7D334AEB9823F1066ED8CA12B7ECBF68AD04D0585DEA2E11320B287B8C7310C132871E6CF0EBA977e5LEP" TargetMode="External"/><Relationship Id="rId23" Type="http://schemas.openxmlformats.org/officeDocument/2006/relationships/hyperlink" Target="consultantplus://offline/ref=8CE35D7D334AEB9823F1066ED8CA12B7ECBF68AD04D0585DEA2E11320B287B8C7310C132871E6CF0EBA977e5LEP" TargetMode="External"/><Relationship Id="rId28" Type="http://schemas.openxmlformats.org/officeDocument/2006/relationships/hyperlink" Target="consultantplus://offline/ref=8CE35D7D334AEB9823F1066ED8CA12B7ECBF68AD06DB5958EA2E11320B287B8C7310C132871E6CF0EBA877e5LEP" TargetMode="External"/><Relationship Id="rId36" Type="http://schemas.openxmlformats.org/officeDocument/2006/relationships/hyperlink" Target="consultantplus://offline/ref=ED75765E473C0F472C8EAF6ECA119EC9B1751A0E0D9D8031E49840F8E5BB6ACD89E3B22B8631A4CFE3DD79R665M" TargetMode="External"/><Relationship Id="rId49" Type="http://schemas.openxmlformats.org/officeDocument/2006/relationships/hyperlink" Target="consultantplus://offline/ref=8CE35D7D334AEB9823F1066ED8CA12B7ECBF68AD05D15758EA2E11320B287B8C7310C132871E6CF0EBA975e5LEP" TargetMode="External"/><Relationship Id="rId10" Type="http://schemas.openxmlformats.org/officeDocument/2006/relationships/hyperlink" Target="consultantplus://offline/ref=8CE35D7D334AEB9823F1066ED8CA12B7ECBF68AD04D0585DEA2E11320B287B8C7310C132871E6CF0EBA977e5LEP" TargetMode="External"/><Relationship Id="rId19" Type="http://schemas.openxmlformats.org/officeDocument/2006/relationships/hyperlink" Target="consultantplus://offline/ref=8CE35D7D334AEB9823F1066ED8CA12B7ECBF68AD04D0585DEA2E11320B287B8C7310C132871E6CF0EBA977e5LEP" TargetMode="External"/><Relationship Id="rId31" Type="http://schemas.openxmlformats.org/officeDocument/2006/relationships/hyperlink" Target="consultantplus://offline/ref=8CE35D7D334AEB9823F1066ED8CA12B7ECBF68AD04D0585DEA2E11320B287B8C7310C132871E6CF0EBA977e5LEP" TargetMode="External"/><Relationship Id="rId44" Type="http://schemas.openxmlformats.org/officeDocument/2006/relationships/hyperlink" Target="consultantplus://offline/ref=BEE81358097D7757DDA5145993DB37CA6F8BBE3AA86C789AC2FE0D01B133m5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35D7D334AEB9823F1066ED8CA12B7ECBF68AD04D4535BEB2E11320B287B8C7310C132871E6CF0EBAE74e5L0P" TargetMode="External"/><Relationship Id="rId14" Type="http://schemas.openxmlformats.org/officeDocument/2006/relationships/hyperlink" Target="consultantplus://offline/ref=8CE35D7D334AEB9823F1066ED8CA12B7ECBF68AD04D0585DEA2E11320B287B8C7310C132871E6CF0EBA977e5LEP" TargetMode="External"/><Relationship Id="rId22" Type="http://schemas.openxmlformats.org/officeDocument/2006/relationships/hyperlink" Target="consultantplus://offline/ref=8CE35D7D334AEB9823F1066ED8CA12B7ECBF68AD04D0585DEA2E11320B287B8C7310C132871E6CF0EBA977e5LEP" TargetMode="External"/><Relationship Id="rId27" Type="http://schemas.openxmlformats.org/officeDocument/2006/relationships/hyperlink" Target="consultantplus://offline/ref=8CE35D7D334AEB9823F1066ED8CA12B7ECBF68AD06DB5958EA2E11320B287B8C7310C132871E6CF0EBA877e5LEP" TargetMode="External"/><Relationship Id="rId30" Type="http://schemas.openxmlformats.org/officeDocument/2006/relationships/hyperlink" Target="consultantplus://offline/ref=8CE35D7D334AEB9823F1066ED8CA12B7ECBF68AD04D0585DEA2E11320B287B8C7310C132871E6CF0EBA977e5LEP" TargetMode="External"/><Relationship Id="rId35" Type="http://schemas.openxmlformats.org/officeDocument/2006/relationships/hyperlink" Target="consultantplus://offline/ref=8CE35D7D334AEB9823F1066ED8CA12B7ECBF68AD04D0585DEA2E11320B287B8C7310C132871E6CF0EBA977e5LEP" TargetMode="External"/><Relationship Id="rId43" Type="http://schemas.openxmlformats.org/officeDocument/2006/relationships/hyperlink" Target="consultantplus://offline/ref=BEE81358097D7757DDA5145993DB37CA6C8FBF3AA067789AC2FE0D01B13540BD8B168CCB8B856CDD3Dm8O" TargetMode="External"/><Relationship Id="rId48" Type="http://schemas.openxmlformats.org/officeDocument/2006/relationships/hyperlink" Target="consultantplus://offline/ref=8CE35D7D334AEB9823F11863CEA64CBEE9BD32A90AD55B0FB4714A6F5Ce2L1P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8CE35D7D334AEB9823F1066ED8CA12B7ECBF68AD05D0575AEB2E11320B287B8C7310C132871E6CF0EBA974e5L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54E1-C416-4880-85C4-15CEAE9C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3</cp:revision>
  <cp:lastPrinted>2017-11-24T14:49:00Z</cp:lastPrinted>
  <dcterms:created xsi:type="dcterms:W3CDTF">2017-11-27T07:49:00Z</dcterms:created>
  <dcterms:modified xsi:type="dcterms:W3CDTF">2018-03-29T13:07:00Z</dcterms:modified>
</cp:coreProperties>
</file>