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9F" w:rsidRDefault="00237B9F">
      <w:pPr>
        <w:pStyle w:val="ConsPlusTitlePage"/>
      </w:pPr>
      <w:r>
        <w:t xml:space="preserve">Документ предоставлен </w:t>
      </w:r>
      <w:hyperlink r:id="rId5" w:history="1">
        <w:r>
          <w:rPr>
            <w:color w:val="0000FF"/>
          </w:rPr>
          <w:t>КонсультантПлюс</w:t>
        </w:r>
      </w:hyperlink>
      <w:r>
        <w:br/>
      </w:r>
    </w:p>
    <w:p w:rsidR="00237B9F" w:rsidRDefault="00237B9F">
      <w:pPr>
        <w:pStyle w:val="ConsPlusNormal"/>
        <w:jc w:val="center"/>
      </w:pPr>
    </w:p>
    <w:p w:rsidR="00237B9F" w:rsidRDefault="00237B9F">
      <w:pPr>
        <w:pStyle w:val="ConsPlusTitle"/>
        <w:jc w:val="center"/>
      </w:pPr>
      <w:r>
        <w:t>РОССИЙСКАЯ ФЕДЕРАЦИЯ</w:t>
      </w:r>
    </w:p>
    <w:p w:rsidR="00237B9F" w:rsidRDefault="00237B9F">
      <w:pPr>
        <w:pStyle w:val="ConsPlusTitle"/>
        <w:jc w:val="center"/>
      </w:pPr>
      <w:r>
        <w:t>ПРАВИТЕЛЬСТВО КАЛИНИНГРАДСКОЙ ОБЛАСТИ</w:t>
      </w:r>
    </w:p>
    <w:p w:rsidR="00237B9F" w:rsidRDefault="00237B9F">
      <w:pPr>
        <w:pStyle w:val="ConsPlusTitle"/>
        <w:jc w:val="center"/>
      </w:pPr>
    </w:p>
    <w:p w:rsidR="00237B9F" w:rsidRDefault="00237B9F">
      <w:pPr>
        <w:pStyle w:val="ConsPlusTitle"/>
        <w:jc w:val="center"/>
      </w:pPr>
      <w:r>
        <w:t>ПОСТАНОВЛЕНИЕ</w:t>
      </w:r>
    </w:p>
    <w:p w:rsidR="00237B9F" w:rsidRDefault="00237B9F">
      <w:pPr>
        <w:pStyle w:val="ConsPlusTitle"/>
        <w:jc w:val="center"/>
      </w:pPr>
      <w:r>
        <w:t>от 23 апреля 2015 г. N 228</w:t>
      </w:r>
    </w:p>
    <w:p w:rsidR="00237B9F" w:rsidRDefault="00237B9F">
      <w:pPr>
        <w:pStyle w:val="ConsPlusTitle"/>
        <w:jc w:val="center"/>
      </w:pPr>
    </w:p>
    <w:p w:rsidR="00237B9F" w:rsidRDefault="00237B9F">
      <w:pPr>
        <w:pStyle w:val="ConsPlusTitle"/>
        <w:jc w:val="center"/>
      </w:pPr>
      <w:r>
        <w:t xml:space="preserve">О предоставлении грантов в форме субсидий из </w:t>
      </w:r>
      <w:proofErr w:type="gramStart"/>
      <w:r>
        <w:t>областного</w:t>
      </w:r>
      <w:proofErr w:type="gramEnd"/>
    </w:p>
    <w:p w:rsidR="00237B9F" w:rsidRDefault="00237B9F">
      <w:pPr>
        <w:pStyle w:val="ConsPlusTitle"/>
        <w:jc w:val="center"/>
      </w:pPr>
      <w:r>
        <w:t>бюджета некоммерческим организациям за лучшую организацию</w:t>
      </w:r>
    </w:p>
    <w:p w:rsidR="00237B9F" w:rsidRDefault="00237B9F">
      <w:pPr>
        <w:pStyle w:val="ConsPlusTitle"/>
        <w:jc w:val="center"/>
      </w:pPr>
      <w:r>
        <w:t>работы военно-патриотического клуба по итогам проведения</w:t>
      </w:r>
    </w:p>
    <w:p w:rsidR="00237B9F" w:rsidRDefault="00237B9F">
      <w:pPr>
        <w:pStyle w:val="ConsPlusTitle"/>
        <w:jc w:val="center"/>
      </w:pPr>
      <w:r>
        <w:t>конкурсного отбора (конкурса)</w:t>
      </w:r>
    </w:p>
    <w:p w:rsidR="00237B9F" w:rsidRDefault="00237B9F">
      <w:pPr>
        <w:pStyle w:val="ConsPlusNormal"/>
      </w:pPr>
    </w:p>
    <w:p w:rsidR="00237B9F" w:rsidRDefault="00237B9F">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w:t>
      </w:r>
      <w:hyperlink r:id="rId7" w:history="1">
        <w:r>
          <w:rPr>
            <w:color w:val="0000FF"/>
          </w:rPr>
          <w:t>постановлением</w:t>
        </w:r>
      </w:hyperlink>
      <w:r>
        <w:t xml:space="preserve"> Правительства Калининградской области от 24 января 2014 года N 22 "О государственной программе Калининградской области "Молодежь" Правительство Калининградской области</w:t>
      </w:r>
    </w:p>
    <w:p w:rsidR="00237B9F" w:rsidRDefault="00237B9F">
      <w:pPr>
        <w:pStyle w:val="ConsPlusNormal"/>
        <w:ind w:firstLine="540"/>
        <w:jc w:val="both"/>
      </w:pPr>
    </w:p>
    <w:p w:rsidR="00237B9F" w:rsidRDefault="00237B9F">
      <w:pPr>
        <w:pStyle w:val="ConsPlusNormal"/>
        <w:jc w:val="center"/>
      </w:pPr>
      <w:r>
        <w:t>ПОСТАНОВЛЯЕТ:</w:t>
      </w:r>
    </w:p>
    <w:p w:rsidR="00237B9F" w:rsidRDefault="00237B9F">
      <w:pPr>
        <w:pStyle w:val="ConsPlusNormal"/>
        <w:jc w:val="center"/>
      </w:pPr>
    </w:p>
    <w:p w:rsidR="00237B9F" w:rsidRDefault="00237B9F">
      <w:pPr>
        <w:pStyle w:val="ConsPlusNormal"/>
        <w:ind w:firstLine="540"/>
        <w:jc w:val="both"/>
      </w:pPr>
      <w:r>
        <w:t xml:space="preserve">1. Установить, что с 2015 года из областного бюджета предоставляются гранты в форме субсидий некоммерческим организациям за лучшую организацию работы военно-патриотического клуба по итогам проведения конкурсного отбора (конкурса) в рамках реализации мероприятий государственной </w:t>
      </w:r>
      <w:hyperlink r:id="rId8" w:history="1">
        <w:r>
          <w:rPr>
            <w:color w:val="0000FF"/>
          </w:rPr>
          <w:t>программы</w:t>
        </w:r>
      </w:hyperlink>
      <w:r>
        <w:t xml:space="preserve"> Калининградской области "Молодежь".</w:t>
      </w:r>
    </w:p>
    <w:p w:rsidR="00237B9F" w:rsidRDefault="00237B9F">
      <w:pPr>
        <w:pStyle w:val="ConsPlusNormal"/>
        <w:ind w:firstLine="540"/>
        <w:jc w:val="both"/>
      </w:pPr>
      <w:r>
        <w:t xml:space="preserve">2. Установить </w:t>
      </w:r>
      <w:hyperlink w:anchor="P34" w:history="1">
        <w:r>
          <w:rPr>
            <w:color w:val="0000FF"/>
          </w:rPr>
          <w:t>порядок</w:t>
        </w:r>
      </w:hyperlink>
      <w:r>
        <w:t xml:space="preserve"> предоставления грантов в форме субсидий из областного бюджета некоммерческим организациям за лучшую организацию работы военно-патриотического клуба по итогам проведения конкурсного отбора (конкурса) согласно приложению.</w:t>
      </w:r>
    </w:p>
    <w:p w:rsidR="00237B9F" w:rsidRDefault="00237B9F">
      <w:pPr>
        <w:pStyle w:val="ConsPlusNormal"/>
        <w:ind w:firstLine="540"/>
        <w:jc w:val="both"/>
      </w:pPr>
      <w:r>
        <w:t>3. Постановление вступает в силу со дня подписания, подлежит официальному опубликованию и распространяется на правоотношения, возникшие с 1 января 2015 года.</w:t>
      </w:r>
    </w:p>
    <w:p w:rsidR="00237B9F" w:rsidRDefault="00237B9F">
      <w:pPr>
        <w:pStyle w:val="ConsPlusNormal"/>
      </w:pPr>
    </w:p>
    <w:p w:rsidR="00237B9F" w:rsidRDefault="00237B9F">
      <w:pPr>
        <w:pStyle w:val="ConsPlusNormal"/>
        <w:jc w:val="right"/>
      </w:pPr>
      <w:proofErr w:type="gramStart"/>
      <w:r>
        <w:t>Исполняющий</w:t>
      </w:r>
      <w:proofErr w:type="gramEnd"/>
      <w:r>
        <w:t xml:space="preserve"> обязанности</w:t>
      </w:r>
    </w:p>
    <w:p w:rsidR="00237B9F" w:rsidRDefault="00237B9F">
      <w:pPr>
        <w:pStyle w:val="ConsPlusNormal"/>
        <w:jc w:val="right"/>
      </w:pPr>
      <w:r>
        <w:t>Губернатора Калининградской области</w:t>
      </w:r>
    </w:p>
    <w:p w:rsidR="00237B9F" w:rsidRDefault="00237B9F">
      <w:pPr>
        <w:pStyle w:val="ConsPlusNormal"/>
        <w:jc w:val="right"/>
      </w:pPr>
      <w:r>
        <w:t>А.С. Рольбинов</w:t>
      </w:r>
    </w:p>
    <w:p w:rsidR="00237B9F" w:rsidRDefault="00237B9F">
      <w:pPr>
        <w:pStyle w:val="ConsPlusNormal"/>
      </w:pPr>
    </w:p>
    <w:p w:rsidR="00237B9F" w:rsidRDefault="00237B9F">
      <w:pPr>
        <w:pStyle w:val="ConsPlusNormal"/>
      </w:pPr>
    </w:p>
    <w:p w:rsidR="00237B9F" w:rsidRDefault="00237B9F">
      <w:pPr>
        <w:pStyle w:val="ConsPlusNormal"/>
      </w:pPr>
    </w:p>
    <w:p w:rsidR="00237B9F" w:rsidRDefault="00237B9F">
      <w:pPr>
        <w:pStyle w:val="ConsPlusNormal"/>
      </w:pPr>
    </w:p>
    <w:p w:rsidR="00237B9F" w:rsidRDefault="00237B9F">
      <w:pPr>
        <w:pStyle w:val="ConsPlusNormal"/>
        <w:jc w:val="both"/>
      </w:pPr>
    </w:p>
    <w:p w:rsidR="00237B9F" w:rsidRDefault="00237B9F">
      <w:pPr>
        <w:pStyle w:val="ConsPlusNormal"/>
        <w:jc w:val="right"/>
      </w:pPr>
      <w:r>
        <w:t>Приложение</w:t>
      </w:r>
    </w:p>
    <w:p w:rsidR="00237B9F" w:rsidRDefault="00237B9F">
      <w:pPr>
        <w:pStyle w:val="ConsPlusNormal"/>
        <w:jc w:val="right"/>
      </w:pPr>
      <w:r>
        <w:t>к постановлению</w:t>
      </w:r>
    </w:p>
    <w:p w:rsidR="00237B9F" w:rsidRDefault="00237B9F">
      <w:pPr>
        <w:pStyle w:val="ConsPlusNormal"/>
        <w:jc w:val="right"/>
      </w:pPr>
      <w:r>
        <w:t>Правительства</w:t>
      </w:r>
    </w:p>
    <w:p w:rsidR="00237B9F" w:rsidRDefault="00237B9F">
      <w:pPr>
        <w:pStyle w:val="ConsPlusNormal"/>
        <w:jc w:val="right"/>
      </w:pPr>
      <w:r>
        <w:t>Калининградской области</w:t>
      </w:r>
    </w:p>
    <w:p w:rsidR="00237B9F" w:rsidRDefault="00237B9F">
      <w:pPr>
        <w:pStyle w:val="ConsPlusNormal"/>
        <w:jc w:val="right"/>
      </w:pPr>
      <w:r>
        <w:t>от 23 апреля 2015 г. N 228</w:t>
      </w:r>
    </w:p>
    <w:p w:rsidR="00237B9F" w:rsidRDefault="00237B9F">
      <w:pPr>
        <w:pStyle w:val="ConsPlusNormal"/>
      </w:pPr>
    </w:p>
    <w:p w:rsidR="00237B9F" w:rsidRDefault="00237B9F">
      <w:pPr>
        <w:pStyle w:val="ConsPlusTitle"/>
        <w:jc w:val="center"/>
      </w:pPr>
      <w:bookmarkStart w:id="0" w:name="P34"/>
      <w:bookmarkEnd w:id="0"/>
      <w:r>
        <w:t>ПОРЯДОК</w:t>
      </w:r>
    </w:p>
    <w:p w:rsidR="00237B9F" w:rsidRDefault="00237B9F">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237B9F" w:rsidRDefault="00237B9F">
      <w:pPr>
        <w:pStyle w:val="ConsPlusTitle"/>
        <w:jc w:val="center"/>
      </w:pPr>
      <w:r>
        <w:t>бюджета некоммерческим организациям за лучшую организацию</w:t>
      </w:r>
    </w:p>
    <w:p w:rsidR="00237B9F" w:rsidRDefault="00237B9F">
      <w:pPr>
        <w:pStyle w:val="ConsPlusTitle"/>
        <w:jc w:val="center"/>
      </w:pPr>
      <w:r>
        <w:t>работы военно-патриотического клуба по итогам проведения</w:t>
      </w:r>
    </w:p>
    <w:p w:rsidR="00237B9F" w:rsidRDefault="00237B9F">
      <w:pPr>
        <w:pStyle w:val="ConsPlusTitle"/>
        <w:jc w:val="center"/>
      </w:pPr>
      <w:r>
        <w:t>конкурсного отбора (конкурса)</w:t>
      </w:r>
    </w:p>
    <w:p w:rsidR="00237B9F" w:rsidRDefault="00237B9F">
      <w:pPr>
        <w:pStyle w:val="ConsPlusNormal"/>
        <w:jc w:val="center"/>
      </w:pPr>
    </w:p>
    <w:p w:rsidR="00237B9F" w:rsidRDefault="00237B9F">
      <w:pPr>
        <w:pStyle w:val="ConsPlusNormal"/>
        <w:jc w:val="center"/>
      </w:pPr>
      <w:r>
        <w:t>Глава 1. ОБЩИЕ ПОЛОЖЕНИЯ</w:t>
      </w:r>
    </w:p>
    <w:p w:rsidR="00237B9F" w:rsidRDefault="00237B9F">
      <w:pPr>
        <w:pStyle w:val="ConsPlusNormal"/>
      </w:pPr>
    </w:p>
    <w:p w:rsidR="00237B9F" w:rsidRDefault="00237B9F">
      <w:pPr>
        <w:pStyle w:val="ConsPlusNormal"/>
        <w:ind w:firstLine="540"/>
        <w:jc w:val="both"/>
      </w:pPr>
      <w:r>
        <w:t xml:space="preserve">1. </w:t>
      </w:r>
      <w:proofErr w:type="gramStart"/>
      <w:r>
        <w:t>Настоящий порядок устанавливает правила предоставления грантов в форме субсидий из областного бюджета некоммерческим организациям за лучшую организацию работы военно-</w:t>
      </w:r>
      <w:r>
        <w:lastRenderedPageBreak/>
        <w:t xml:space="preserve">патриотического клуба по итогам проведения конкурсного отбора (конкурса) (далее - порядок) в рамках реализации мероприятий государственной </w:t>
      </w:r>
      <w:hyperlink r:id="rId9" w:history="1">
        <w:r>
          <w:rPr>
            <w:color w:val="0000FF"/>
          </w:rPr>
          <w:t>программы</w:t>
        </w:r>
      </w:hyperlink>
      <w:r>
        <w:t xml:space="preserve"> Калининградской области "Молодежь", утвержденной постановлением Правительства Калининградской области от 24 января 2014 года N 22 (далее - государственная программа), в целях поддержки развития форм и методов военно-патриотического</w:t>
      </w:r>
      <w:proofErr w:type="gramEnd"/>
      <w:r>
        <w:t xml:space="preserve"> воспитания молодежи, воспитания у молодых людей готовности к служению Отечеству, формирования мотивации к прохождению воинской службы.</w:t>
      </w:r>
    </w:p>
    <w:p w:rsidR="00237B9F" w:rsidRDefault="00237B9F">
      <w:pPr>
        <w:pStyle w:val="ConsPlusNormal"/>
        <w:ind w:firstLine="540"/>
        <w:jc w:val="both"/>
      </w:pPr>
      <w:r>
        <w:t>2. Порядок определяет:</w:t>
      </w:r>
    </w:p>
    <w:p w:rsidR="00237B9F" w:rsidRDefault="00237B9F">
      <w:pPr>
        <w:pStyle w:val="ConsPlusNormal"/>
        <w:ind w:firstLine="540"/>
        <w:jc w:val="both"/>
      </w:pPr>
      <w:r>
        <w:t>1) критерии отбора участников конкурсного отбора (конкурса) (далее - конкурсный отбор);</w:t>
      </w:r>
    </w:p>
    <w:p w:rsidR="00237B9F" w:rsidRDefault="00237B9F">
      <w:pPr>
        <w:pStyle w:val="ConsPlusNormal"/>
        <w:ind w:firstLine="540"/>
        <w:jc w:val="both"/>
      </w:pPr>
      <w:r>
        <w:t>2) правила участия в конкурсном отборе;</w:t>
      </w:r>
    </w:p>
    <w:p w:rsidR="00237B9F" w:rsidRDefault="00237B9F">
      <w:pPr>
        <w:pStyle w:val="ConsPlusNormal"/>
        <w:ind w:firstLine="540"/>
        <w:jc w:val="both"/>
      </w:pPr>
      <w:r>
        <w:t>3) правила предоставления грантов в форме субсидий победителям конкурсного отбора;</w:t>
      </w:r>
    </w:p>
    <w:p w:rsidR="00237B9F" w:rsidRDefault="00237B9F">
      <w:pPr>
        <w:pStyle w:val="ConsPlusNormal"/>
        <w:ind w:firstLine="540"/>
        <w:jc w:val="both"/>
      </w:pPr>
      <w:r>
        <w:t>4) правила использования грантов в форме субсидий победителями конкурсного отбора.</w:t>
      </w:r>
    </w:p>
    <w:p w:rsidR="00237B9F" w:rsidRDefault="00237B9F">
      <w:pPr>
        <w:pStyle w:val="ConsPlusNormal"/>
        <w:ind w:firstLine="540"/>
        <w:jc w:val="both"/>
      </w:pPr>
      <w:r>
        <w:t>3. Гранты в форме субсидий предоставляются в рамках реализации мероприятий государственной программы за счет и в пределах бюджетных ассигнований, предусмотренных в законе Калининградской области об областном бюджете на очередной финансовый год и на плановый период на исполнение соответствующих расходных обязательств. Гранты в форме субсидий предоставляются победителям конкурсного отбора главным распорядителем средств областного бюджета - Агентством по делам молодежи Калининградской области.</w:t>
      </w:r>
    </w:p>
    <w:p w:rsidR="00237B9F" w:rsidRDefault="00237B9F">
      <w:pPr>
        <w:pStyle w:val="ConsPlusNormal"/>
        <w:ind w:firstLine="540"/>
        <w:jc w:val="both"/>
      </w:pPr>
      <w:r>
        <w:t>4. Организатором конкурсного отбора является Агентство по делам молодежи Калининградской области (далее - Агентство), которое:</w:t>
      </w:r>
    </w:p>
    <w:p w:rsidR="00237B9F" w:rsidRDefault="00237B9F">
      <w:pPr>
        <w:pStyle w:val="ConsPlusNormal"/>
        <w:ind w:firstLine="540"/>
        <w:jc w:val="both"/>
      </w:pPr>
      <w:r>
        <w:t>1) утверждает состав конкурсной комиссии по проведению конкурсного отбора (далее - конкурсная комиссия) и порядок ее работы;</w:t>
      </w:r>
    </w:p>
    <w:p w:rsidR="00237B9F" w:rsidRDefault="00237B9F">
      <w:pPr>
        <w:pStyle w:val="ConsPlusNormal"/>
        <w:ind w:firstLine="540"/>
        <w:jc w:val="both"/>
      </w:pPr>
      <w:r>
        <w:t>2) обеспечивает работу конкурсной комиссии;</w:t>
      </w:r>
    </w:p>
    <w:p w:rsidR="00237B9F" w:rsidRDefault="00237B9F">
      <w:pPr>
        <w:pStyle w:val="ConsPlusNormal"/>
        <w:ind w:firstLine="540"/>
        <w:jc w:val="both"/>
      </w:pPr>
      <w:r>
        <w:t>3) объявляет конкурсный отбор;</w:t>
      </w:r>
    </w:p>
    <w:p w:rsidR="00237B9F" w:rsidRDefault="00237B9F">
      <w:pPr>
        <w:pStyle w:val="ConsPlusNormal"/>
        <w:ind w:firstLine="540"/>
        <w:jc w:val="both"/>
      </w:pPr>
      <w:r>
        <w:t>4) устанавливает сроки приема заявок на участие в конкурсном отборе (далее - заявка) и формы конкурсных материалов заявки;</w:t>
      </w:r>
    </w:p>
    <w:p w:rsidR="00237B9F" w:rsidRDefault="00237B9F">
      <w:pPr>
        <w:pStyle w:val="ConsPlusNormal"/>
        <w:ind w:firstLine="540"/>
        <w:jc w:val="both"/>
      </w:pPr>
      <w:r>
        <w:t>5) организует 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w:t>
      </w:r>
    </w:p>
    <w:p w:rsidR="00237B9F" w:rsidRDefault="00237B9F">
      <w:pPr>
        <w:pStyle w:val="ConsPlusNormal"/>
        <w:ind w:firstLine="540"/>
        <w:jc w:val="both"/>
      </w:pPr>
      <w:r>
        <w:t>6) организует консультирование по вопросам подготовки заявок;</w:t>
      </w:r>
    </w:p>
    <w:p w:rsidR="00237B9F" w:rsidRDefault="00237B9F">
      <w:pPr>
        <w:pStyle w:val="ConsPlusNormal"/>
        <w:ind w:firstLine="540"/>
        <w:jc w:val="both"/>
      </w:pPr>
      <w:r>
        <w:t>7) организует прием, регистрацию и рассмотрение заявок с привлечением экспертов;</w:t>
      </w:r>
    </w:p>
    <w:p w:rsidR="00237B9F" w:rsidRDefault="00237B9F">
      <w:pPr>
        <w:pStyle w:val="ConsPlusNormal"/>
        <w:ind w:firstLine="540"/>
        <w:jc w:val="both"/>
      </w:pPr>
      <w:r>
        <w:t>8) обеспечивает сохранность поданных заявок;</w:t>
      </w:r>
    </w:p>
    <w:p w:rsidR="00237B9F" w:rsidRDefault="00237B9F">
      <w:pPr>
        <w:pStyle w:val="ConsPlusNormal"/>
        <w:ind w:firstLine="540"/>
        <w:jc w:val="both"/>
      </w:pPr>
      <w:r>
        <w:t>9) утверждает на основании решения конкурсной комиссии победителей конкурсного отбора;</w:t>
      </w:r>
    </w:p>
    <w:p w:rsidR="00237B9F" w:rsidRDefault="00237B9F">
      <w:pPr>
        <w:pStyle w:val="ConsPlusNormal"/>
        <w:ind w:firstLine="540"/>
        <w:jc w:val="both"/>
      </w:pPr>
      <w:r>
        <w:t>10) заключает с победителями конкурсного отбора договоры (соглашения) о предоставлении грантов в форме субсидий и осуществляет перечисление грантов в форме субсидий победителям конкурсного отбора;</w:t>
      </w:r>
    </w:p>
    <w:p w:rsidR="00237B9F" w:rsidRDefault="00237B9F">
      <w:pPr>
        <w:pStyle w:val="ConsPlusNormal"/>
        <w:ind w:firstLine="540"/>
        <w:jc w:val="both"/>
      </w:pPr>
      <w:r>
        <w:t xml:space="preserve">11) осуществляет </w:t>
      </w:r>
      <w:proofErr w:type="gramStart"/>
      <w:r>
        <w:t>контроль за</w:t>
      </w:r>
      <w:proofErr w:type="gramEnd"/>
      <w:r>
        <w:t xml:space="preserve"> целевым использованием предоставленных грантов в форме субсидий;</w:t>
      </w:r>
    </w:p>
    <w:p w:rsidR="00237B9F" w:rsidRDefault="00237B9F">
      <w:pPr>
        <w:pStyle w:val="ConsPlusNormal"/>
        <w:ind w:firstLine="540"/>
        <w:jc w:val="both"/>
      </w:pPr>
      <w:r>
        <w:t>12) проводит обязательную проверку соблюдения получателями грантов в форме субсидий (победителями конкурсного отбора) условий, целей и правил предоставления грантов в форме субсидий.</w:t>
      </w:r>
    </w:p>
    <w:p w:rsidR="00237B9F" w:rsidRDefault="00237B9F">
      <w:pPr>
        <w:pStyle w:val="ConsPlusNormal"/>
        <w:ind w:firstLine="540"/>
        <w:jc w:val="both"/>
      </w:pPr>
    </w:p>
    <w:p w:rsidR="00237B9F" w:rsidRDefault="00237B9F">
      <w:pPr>
        <w:pStyle w:val="ConsPlusNormal"/>
        <w:jc w:val="center"/>
      </w:pPr>
      <w:r>
        <w:t>Глава 2. КРИТЕРИИ ОТБОРА УЧАСТНИКОВ КОНКУРСНЫХ ОТБОРОВ</w:t>
      </w:r>
    </w:p>
    <w:p w:rsidR="00237B9F" w:rsidRDefault="00237B9F">
      <w:pPr>
        <w:pStyle w:val="ConsPlusNormal"/>
        <w:ind w:firstLine="540"/>
        <w:jc w:val="both"/>
      </w:pPr>
    </w:p>
    <w:p w:rsidR="00237B9F" w:rsidRDefault="00237B9F">
      <w:pPr>
        <w:pStyle w:val="ConsPlusNormal"/>
        <w:ind w:firstLine="540"/>
        <w:jc w:val="both"/>
      </w:pPr>
      <w:r>
        <w:t>5. Участниками конкурсного отбора могут быть некоммерческие организации (далее - организации), не являющиеся казенными учреждениями, подавшие в установленный Агентством срок конкурсные материалы в соответствии с условиями, изложенными в настоящем порядке.</w:t>
      </w:r>
    </w:p>
    <w:p w:rsidR="00237B9F" w:rsidRDefault="00237B9F">
      <w:pPr>
        <w:pStyle w:val="ConsPlusNormal"/>
        <w:ind w:firstLine="540"/>
        <w:jc w:val="both"/>
      </w:pPr>
      <w:r>
        <w:t>6. Победители конкурсного отбора определяются путем оценки заявок.</w:t>
      </w:r>
    </w:p>
    <w:p w:rsidR="00237B9F" w:rsidRDefault="00237B9F">
      <w:pPr>
        <w:pStyle w:val="ConsPlusNormal"/>
        <w:ind w:firstLine="540"/>
        <w:jc w:val="both"/>
      </w:pPr>
      <w:r>
        <w:t>7. Оценка заявок осуществляется каждым членом конкурсной комиссии, присутствующим при проведении конкурсного отбора, и оценивается по 10-балльной шкале по следующим критериям:</w:t>
      </w:r>
    </w:p>
    <w:p w:rsidR="00237B9F" w:rsidRDefault="00237B9F">
      <w:pPr>
        <w:pStyle w:val="ConsPlusNormal"/>
        <w:ind w:firstLine="540"/>
        <w:jc w:val="both"/>
      </w:pPr>
      <w:r>
        <w:t>1) наличие и успешное функционирование в военно-патриотическом клубе системы патриотического воспитания и подготовки молодежи к военной службе;</w:t>
      </w:r>
    </w:p>
    <w:p w:rsidR="00237B9F" w:rsidRDefault="00237B9F">
      <w:pPr>
        <w:pStyle w:val="ConsPlusNormal"/>
        <w:ind w:firstLine="540"/>
        <w:jc w:val="both"/>
      </w:pPr>
      <w:r>
        <w:t xml:space="preserve">2) разработанность, эффективное применение, разнообразие, инновационность </w:t>
      </w:r>
      <w:r>
        <w:lastRenderedPageBreak/>
        <w:t>используемых методов и форм работы;</w:t>
      </w:r>
    </w:p>
    <w:p w:rsidR="00237B9F" w:rsidRDefault="00237B9F">
      <w:pPr>
        <w:pStyle w:val="ConsPlusNormal"/>
        <w:ind w:firstLine="540"/>
        <w:jc w:val="both"/>
      </w:pPr>
      <w:r>
        <w:t>3) продуктивность деятельности военно-патриотического клуба в повышении уровня патриотического воспитания, формировании позитивного мнения о вопросах исполнения гражданского долга и осознанного отношения к патриотическим ценностям.</w:t>
      </w:r>
    </w:p>
    <w:p w:rsidR="00237B9F" w:rsidRDefault="00237B9F">
      <w:pPr>
        <w:pStyle w:val="ConsPlusNormal"/>
        <w:ind w:firstLine="540"/>
        <w:jc w:val="both"/>
      </w:pPr>
      <w:r>
        <w:t>8. В ходе заседания конкурсная комиссия выполняет расчет среднего балла заявки. Для этого сумма баллов, выставленных членами конкурсной комиссии каждой заявке, делится на число членов конкурсной комиссии, рассматривающих указанную заявку. На основе рейтинга и анализа представленных конкурсных материалов определяются три победителя конкурсного отбора.</w:t>
      </w:r>
    </w:p>
    <w:p w:rsidR="00237B9F" w:rsidRDefault="00237B9F">
      <w:pPr>
        <w:pStyle w:val="ConsPlusNormal"/>
        <w:ind w:firstLine="540"/>
        <w:jc w:val="both"/>
      </w:pPr>
      <w:r>
        <w:t xml:space="preserve">9. </w:t>
      </w:r>
      <w:proofErr w:type="gramStart"/>
      <w:r>
        <w:t xml:space="preserve">Расчет размера грантов в форме субсидий, предоставляемых победителям конкурсного отбора, осуществляется в пределах бюджетных ассигнований, предусмотренных в государственной </w:t>
      </w:r>
      <w:hyperlink r:id="rId10" w:history="1">
        <w:r>
          <w:rPr>
            <w:color w:val="0000FF"/>
          </w:rPr>
          <w:t>программе</w:t>
        </w:r>
      </w:hyperlink>
      <w:r>
        <w:t xml:space="preserve"> на соответствующий финансовый год на основное мероприятие 1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 задачи 2 "Повышение качества допризывной подготовки молодежи Калининградской области, формирование у юношей первичных знаний, умений</w:t>
      </w:r>
      <w:proofErr w:type="gramEnd"/>
      <w:r>
        <w:t xml:space="preserve"> и навыков, необходимых для службы в Вооруженных силах Российской Федерации" </w:t>
      </w:r>
      <w:hyperlink r:id="rId11" w:history="1">
        <w:r>
          <w:rPr>
            <w:color w:val="0000FF"/>
          </w:rPr>
          <w:t>подпрограммы 2</w:t>
        </w:r>
      </w:hyperlink>
      <w:r>
        <w:t xml:space="preserve"> "Формирование ценностных ориентаций и патриотическое воспитание молодежи" на 2015-2020 годы по следующей формуле:</w:t>
      </w:r>
    </w:p>
    <w:p w:rsidR="00237B9F" w:rsidRDefault="00237B9F">
      <w:pPr>
        <w:pStyle w:val="ConsPlusNormal"/>
        <w:ind w:firstLine="540"/>
        <w:jc w:val="both"/>
      </w:pPr>
    </w:p>
    <w:p w:rsidR="00237B9F" w:rsidRDefault="00237B9F">
      <w:pPr>
        <w:pStyle w:val="ConsPlusNormal"/>
        <w:jc w:val="center"/>
      </w:pPr>
      <w:r>
        <w:t>Fi = N / 3,</w:t>
      </w:r>
    </w:p>
    <w:p w:rsidR="00237B9F" w:rsidRDefault="00237B9F">
      <w:pPr>
        <w:pStyle w:val="ConsPlusNormal"/>
        <w:jc w:val="center"/>
      </w:pPr>
    </w:p>
    <w:p w:rsidR="00237B9F" w:rsidRDefault="00237B9F">
      <w:pPr>
        <w:pStyle w:val="ConsPlusNormal"/>
        <w:ind w:firstLine="540"/>
        <w:jc w:val="both"/>
      </w:pPr>
      <w:r>
        <w:t>где Fi - объем гранта в форме субсидии победителю конкурсного отбора;</w:t>
      </w:r>
    </w:p>
    <w:p w:rsidR="00237B9F" w:rsidRDefault="00237B9F">
      <w:pPr>
        <w:pStyle w:val="ConsPlusNormal"/>
        <w:ind w:firstLine="540"/>
        <w:jc w:val="both"/>
      </w:pPr>
      <w:r>
        <w:t>N - объем призового фонда конкурсного отбора.</w:t>
      </w:r>
    </w:p>
    <w:p w:rsidR="00237B9F" w:rsidRDefault="00237B9F">
      <w:pPr>
        <w:pStyle w:val="ConsPlusNormal"/>
        <w:ind w:firstLine="540"/>
        <w:jc w:val="both"/>
      </w:pPr>
    </w:p>
    <w:p w:rsidR="00237B9F" w:rsidRDefault="00237B9F">
      <w:pPr>
        <w:pStyle w:val="ConsPlusNormal"/>
        <w:jc w:val="center"/>
      </w:pPr>
      <w:r>
        <w:t>Глава 3. ПРАВИЛА УЧАСТИЯ В КОНКУРСНОМ ОТБОРЕ</w:t>
      </w:r>
    </w:p>
    <w:p w:rsidR="00237B9F" w:rsidRDefault="00237B9F">
      <w:pPr>
        <w:pStyle w:val="ConsPlusNormal"/>
        <w:ind w:firstLine="540"/>
        <w:jc w:val="both"/>
      </w:pPr>
    </w:p>
    <w:p w:rsidR="00237B9F" w:rsidRDefault="00237B9F">
      <w:pPr>
        <w:pStyle w:val="ConsPlusNormal"/>
        <w:ind w:firstLine="540"/>
        <w:jc w:val="both"/>
      </w:pPr>
      <w:r>
        <w:t>10. Участники конкурсного отбора представляют в Агентство заявку, включающую:</w:t>
      </w:r>
    </w:p>
    <w:p w:rsidR="00237B9F" w:rsidRDefault="00237B9F">
      <w:pPr>
        <w:pStyle w:val="ConsPlusNormal"/>
        <w:ind w:firstLine="540"/>
        <w:jc w:val="both"/>
      </w:pPr>
      <w:r>
        <w:t>1) заявление об участии в конкурсном отборе по форме, утвержденной Агентством;</w:t>
      </w:r>
    </w:p>
    <w:p w:rsidR="00237B9F" w:rsidRDefault="00237B9F">
      <w:pPr>
        <w:pStyle w:val="ConsPlusNormal"/>
        <w:ind w:firstLine="540"/>
        <w:jc w:val="both"/>
      </w:pPr>
      <w:r>
        <w:t>2) копии учредительных документов участника конкурсного отбора;</w:t>
      </w:r>
    </w:p>
    <w:p w:rsidR="00237B9F" w:rsidRDefault="00237B9F">
      <w:pPr>
        <w:pStyle w:val="ConsPlusNormal"/>
        <w:ind w:firstLine="540"/>
        <w:jc w:val="both"/>
      </w:pPr>
      <w:r>
        <w:t>3) копию выписки из Единого государственного реестра юридических лиц со сведениями об участнике конкурсного отбора, выданную не ранее чем за полгода до окончания срока приема заявок;</w:t>
      </w:r>
    </w:p>
    <w:p w:rsidR="00237B9F" w:rsidRDefault="00237B9F">
      <w:pPr>
        <w:pStyle w:val="ConsPlusNormal"/>
        <w:ind w:firstLine="540"/>
        <w:jc w:val="both"/>
      </w:pPr>
      <w:proofErr w:type="gramStart"/>
      <w:r>
        <w:t>4) документы, на основании которых осуществляется деятельность военно-патриотического клуба (устав или положение, авторская программа работы клубы (при наличии), план или программа работы за предыдущий и на текущий годы);</w:t>
      </w:r>
      <w:proofErr w:type="gramEnd"/>
    </w:p>
    <w:p w:rsidR="00237B9F" w:rsidRDefault="00237B9F">
      <w:pPr>
        <w:pStyle w:val="ConsPlusNormal"/>
        <w:ind w:firstLine="540"/>
        <w:jc w:val="both"/>
      </w:pPr>
      <w:r>
        <w:t>5) информационную карту, включающую анализ деятельности военно-патриотического клуба за предыдущий и текущий год с приложением фот</w:t>
      </w:r>
      <w:proofErr w:type="gramStart"/>
      <w:r>
        <w:t>о-</w:t>
      </w:r>
      <w:proofErr w:type="gramEnd"/>
      <w:r>
        <w:t xml:space="preserve"> и/или видеоматериалов, планируемого использования финансовых средств по форме, утвержденной Агентством;</w:t>
      </w:r>
    </w:p>
    <w:p w:rsidR="00237B9F" w:rsidRDefault="00237B9F">
      <w:pPr>
        <w:pStyle w:val="ConsPlusNormal"/>
        <w:ind w:firstLine="540"/>
        <w:jc w:val="both"/>
      </w:pPr>
      <w:r>
        <w:t>6) материалы, подтверждающие достижения военно-патриотического клуба за предыдущий и текущий год (при наличии);</w:t>
      </w:r>
    </w:p>
    <w:p w:rsidR="00237B9F" w:rsidRDefault="00237B9F">
      <w:pPr>
        <w:pStyle w:val="ConsPlusNormal"/>
        <w:ind w:firstLine="540"/>
        <w:jc w:val="both"/>
      </w:pPr>
      <w:r>
        <w:t>7) разработанные методические материалы и пособия по патриотическому воспитанию и подготовке молодежи к военной службе (при наличии);</w:t>
      </w:r>
    </w:p>
    <w:p w:rsidR="00237B9F" w:rsidRDefault="00237B9F">
      <w:pPr>
        <w:pStyle w:val="ConsPlusNormal"/>
        <w:ind w:firstLine="540"/>
        <w:jc w:val="both"/>
      </w:pPr>
      <w:r>
        <w:t>8) разрешение учредителя организации на участие в конкурсном отборе (для государственных и муниципальных учреждений), представленное на официальном бланке органа, осуществляющего функции и полномочия учредителя в отношении организации.</w:t>
      </w:r>
    </w:p>
    <w:p w:rsidR="00237B9F" w:rsidRDefault="00237B9F">
      <w:pPr>
        <w:pStyle w:val="ConsPlusNormal"/>
        <w:ind w:firstLine="540"/>
        <w:jc w:val="both"/>
      </w:pPr>
      <w:r>
        <w:t>11. Копии представленных документов должны быть заверены подписью руководителя организации и печатью с обязательным проставлением даты заверения.</w:t>
      </w:r>
    </w:p>
    <w:p w:rsidR="00237B9F" w:rsidRDefault="00237B9F">
      <w:pPr>
        <w:pStyle w:val="ConsPlusNormal"/>
        <w:ind w:firstLine="540"/>
        <w:jc w:val="both"/>
      </w:pPr>
      <w:r>
        <w:t>12. Если информация (в том числе документы), включенная в состав конкурсных материалов, содержит персональные данные, то в составе заявки должно быть согласие субъектов этих данных на их обработку. В противном случае включение в состав заявки информации, содержащей персональные данные, не допускается.</w:t>
      </w:r>
    </w:p>
    <w:p w:rsidR="00237B9F" w:rsidRDefault="00237B9F">
      <w:pPr>
        <w:pStyle w:val="ConsPlusNormal"/>
        <w:ind w:firstLine="540"/>
        <w:jc w:val="both"/>
      </w:pPr>
      <w:r>
        <w:t>13. Заявка представляется в бумажном и электронном виде.</w:t>
      </w:r>
    </w:p>
    <w:p w:rsidR="00237B9F" w:rsidRDefault="00237B9F">
      <w:pPr>
        <w:pStyle w:val="ConsPlusNormal"/>
        <w:ind w:firstLine="540"/>
        <w:jc w:val="both"/>
      </w:pPr>
    </w:p>
    <w:p w:rsidR="00237B9F" w:rsidRDefault="00237B9F">
      <w:pPr>
        <w:pStyle w:val="ConsPlusNormal"/>
        <w:jc w:val="center"/>
      </w:pPr>
      <w:r>
        <w:t>Глава 4. ПРАВИЛА ПРЕДОСТАВЛЕНИЯ ГРАНТОВ В ФОРМЕ СУБСИДИЙ</w:t>
      </w:r>
    </w:p>
    <w:p w:rsidR="00237B9F" w:rsidRDefault="00237B9F">
      <w:pPr>
        <w:pStyle w:val="ConsPlusNormal"/>
        <w:jc w:val="center"/>
      </w:pPr>
      <w:r>
        <w:lastRenderedPageBreak/>
        <w:t>ПОБЕДИТЕЛЯМ КОНКУРСНОГО ОТБОРА</w:t>
      </w:r>
    </w:p>
    <w:p w:rsidR="00237B9F" w:rsidRDefault="00237B9F">
      <w:pPr>
        <w:pStyle w:val="ConsPlusNormal"/>
        <w:ind w:firstLine="540"/>
        <w:jc w:val="both"/>
      </w:pPr>
    </w:p>
    <w:p w:rsidR="00237B9F" w:rsidRDefault="00237B9F">
      <w:pPr>
        <w:pStyle w:val="ConsPlusNormal"/>
        <w:ind w:firstLine="540"/>
        <w:jc w:val="both"/>
      </w:pPr>
      <w:r>
        <w:t>14. Гранты в форме субсидий предоставляются организациям, признанным победителями на основании конкурсного отбора по решению конкурсной комиссии, утвержденному приказом Агентства.</w:t>
      </w:r>
    </w:p>
    <w:p w:rsidR="00237B9F" w:rsidRDefault="00237B9F">
      <w:pPr>
        <w:pStyle w:val="ConsPlusNormal"/>
        <w:ind w:firstLine="540"/>
        <w:jc w:val="both"/>
      </w:pPr>
      <w:r>
        <w:t>15. Агентство заключает с победителями конкурсного отбора договоры (соглашения) о предоставлении грантов в форме субсидий, в которых предусматриваются:</w:t>
      </w:r>
    </w:p>
    <w:p w:rsidR="00237B9F" w:rsidRDefault="00237B9F">
      <w:pPr>
        <w:pStyle w:val="ConsPlusNormal"/>
        <w:ind w:firstLine="540"/>
        <w:jc w:val="both"/>
      </w:pPr>
      <w:r>
        <w:t>1) условия, порядок и сроки предоставления грантов в форме субсидий;</w:t>
      </w:r>
    </w:p>
    <w:p w:rsidR="00237B9F" w:rsidRDefault="00237B9F">
      <w:pPr>
        <w:pStyle w:val="ConsPlusNormal"/>
        <w:ind w:firstLine="540"/>
        <w:jc w:val="both"/>
      </w:pPr>
      <w:r>
        <w:t>2) цели и сроки использования грантов в форме субсидий;</w:t>
      </w:r>
    </w:p>
    <w:p w:rsidR="00237B9F" w:rsidRDefault="00237B9F">
      <w:pPr>
        <w:pStyle w:val="ConsPlusNormal"/>
        <w:ind w:firstLine="540"/>
        <w:jc w:val="both"/>
      </w:pPr>
      <w:r>
        <w:t>3) порядок и сроки представления отчетности об использовании грантов в форме субсидий;</w:t>
      </w:r>
    </w:p>
    <w:p w:rsidR="00237B9F" w:rsidRDefault="00237B9F">
      <w:pPr>
        <w:pStyle w:val="ConsPlusNormal"/>
        <w:ind w:firstLine="540"/>
        <w:jc w:val="both"/>
      </w:pPr>
      <w:r>
        <w:t>4) порядок возврата грантов в форме субсидий в случае их нецелевого использования и/или использования не в полном объеме в установленные договорами (соглашениями) сроки;</w:t>
      </w:r>
    </w:p>
    <w:p w:rsidR="00237B9F" w:rsidRDefault="00237B9F">
      <w:pPr>
        <w:pStyle w:val="ConsPlusNormal"/>
        <w:ind w:firstLine="540"/>
        <w:jc w:val="both"/>
      </w:pPr>
      <w:r>
        <w:t>5) согласие получателей грантов в форме субсидий (победителей конкурсных отборов) на осуществление Агентством, контрольно-ревизионной службой Калининградской области и контрольно-счетной палатой Калининградской области проверок соблюдения получателями грантов в форме субсидий (победителями конкурсных отборов) условий, целей и порядка их предоставления.</w:t>
      </w:r>
    </w:p>
    <w:p w:rsidR="00237B9F" w:rsidRDefault="00237B9F">
      <w:pPr>
        <w:pStyle w:val="ConsPlusNormal"/>
        <w:ind w:firstLine="540"/>
        <w:jc w:val="both"/>
      </w:pPr>
      <w:r>
        <w:t xml:space="preserve">16. Победителям конкурсных отборов предоставляются денежные средства в виде грантов в форме субсидий в соответствии с требованиями </w:t>
      </w:r>
      <w:hyperlink r:id="rId12" w:history="1">
        <w:r>
          <w:rPr>
            <w:color w:val="0000FF"/>
          </w:rPr>
          <w:t>статьи 78.1</w:t>
        </w:r>
      </w:hyperlink>
      <w:r>
        <w:t xml:space="preserve"> Бюджетного кодекса Российской Федерации.</w:t>
      </w:r>
    </w:p>
    <w:p w:rsidR="00237B9F" w:rsidRDefault="00237B9F">
      <w:pPr>
        <w:pStyle w:val="ConsPlusNormal"/>
        <w:ind w:firstLine="540"/>
        <w:jc w:val="both"/>
      </w:pPr>
    </w:p>
    <w:p w:rsidR="00237B9F" w:rsidRDefault="00237B9F">
      <w:pPr>
        <w:pStyle w:val="ConsPlusNormal"/>
        <w:jc w:val="center"/>
      </w:pPr>
      <w:r>
        <w:t>Глава 5. ПРАВИЛА ИСПОЛЬЗОВАНИЯ ГРАНТОВ В ФОРМЕ СУБСИДИЙ</w:t>
      </w:r>
    </w:p>
    <w:p w:rsidR="00237B9F" w:rsidRDefault="00237B9F">
      <w:pPr>
        <w:pStyle w:val="ConsPlusNormal"/>
        <w:jc w:val="center"/>
      </w:pPr>
      <w:r>
        <w:t>ПОБЕДИТЕЛЯМИ КОНКУРСНОГО ОТБОРА</w:t>
      </w:r>
    </w:p>
    <w:p w:rsidR="00237B9F" w:rsidRDefault="00237B9F">
      <w:pPr>
        <w:pStyle w:val="ConsPlusNormal"/>
        <w:ind w:firstLine="540"/>
        <w:jc w:val="both"/>
      </w:pPr>
    </w:p>
    <w:p w:rsidR="00237B9F" w:rsidRDefault="00237B9F">
      <w:pPr>
        <w:pStyle w:val="ConsPlusNormal"/>
        <w:ind w:firstLine="540"/>
        <w:jc w:val="both"/>
      </w:pPr>
      <w:r>
        <w:t>17. Победители конкурсного отбора несут ответственность за нарушение прав третьих лиц, в том числе за использование результатов интеллектуальной деятельности без соответствующего разрешения правообладателя, а также самостоятельно и за свой счет обязуются урегулировать все претензии и/или иски третьих лиц с момента признания их победителями конкурсных отборов.</w:t>
      </w:r>
    </w:p>
    <w:p w:rsidR="00237B9F" w:rsidRDefault="00237B9F">
      <w:pPr>
        <w:pStyle w:val="ConsPlusNormal"/>
        <w:ind w:firstLine="540"/>
        <w:jc w:val="both"/>
      </w:pPr>
      <w:r>
        <w:t>18. За счет предоставленных грантов в форме субсидий победители конкурсных отборов осуществляют расходы на приобретение специализированных пособий и плакатов, учебного спортивно-технического и спортивного оборудования, инвентаря, соответствующего целям деятельности военно-патриотического клуба, экипировки для членов военно-патриотического клуба, а также на оплату расходов, связанных с участием военно-патриотического клуба в мероприятиях военно-патриотической направленности.</w:t>
      </w:r>
    </w:p>
    <w:p w:rsidR="00237B9F" w:rsidRDefault="00237B9F">
      <w:pPr>
        <w:pStyle w:val="ConsPlusNormal"/>
        <w:ind w:firstLine="540"/>
        <w:jc w:val="both"/>
      </w:pPr>
      <w:r>
        <w:t>19. Предоставленные гранты в форме субсидий должны быть использованы в сроки, предусмотренные соответствующими договорами (соглашениями) о предоставлении грантов в форме субсидий.</w:t>
      </w:r>
    </w:p>
    <w:p w:rsidR="00237B9F" w:rsidRDefault="00237B9F">
      <w:pPr>
        <w:pStyle w:val="ConsPlusNormal"/>
        <w:ind w:firstLine="540"/>
        <w:jc w:val="both"/>
      </w:pPr>
      <w:r>
        <w:t>20. Получатели грантов в форме субсидий представляют в Агентство отчеты об использовании грантов в форме субсидий по форме, установленной Агентством, в сроки, предусмотренные соответствующим договором (соглашением) о предоставлении гранта в форме субсидии.</w:t>
      </w:r>
    </w:p>
    <w:p w:rsidR="00237B9F" w:rsidRDefault="00237B9F">
      <w:pPr>
        <w:pStyle w:val="ConsPlusNormal"/>
        <w:ind w:firstLine="540"/>
        <w:jc w:val="both"/>
      </w:pPr>
      <w:r>
        <w:t>21. Гранты в форме субсидий, использованные получателями не по целевому назначению и (или) не использованные в сроки, предусмотренные соответствующим договором (соглашением) о предоставлении гранта в форме субсидии, подлежат возврату в областной бюджет.</w:t>
      </w:r>
    </w:p>
    <w:p w:rsidR="00237B9F" w:rsidRDefault="00237B9F">
      <w:pPr>
        <w:pStyle w:val="ConsPlusNormal"/>
        <w:ind w:firstLine="540"/>
        <w:jc w:val="both"/>
      </w:pPr>
      <w:r>
        <w:t>22. Возврат средств областного бюджета, использованных не по целевому назначению и (или) не использованных в сроки, предусмотренные соответствующим договором (соглашением) о предоставлении гранта в форме субсидии, производится получателями грантов в форме субсидий в течение 5 (пяти) банковских дней после получения требования Агентства.</w:t>
      </w:r>
    </w:p>
    <w:p w:rsidR="00237B9F" w:rsidRDefault="00237B9F">
      <w:pPr>
        <w:pStyle w:val="ConsPlusNormal"/>
        <w:ind w:firstLine="540"/>
        <w:jc w:val="both"/>
      </w:pPr>
      <w:r>
        <w:t>23. Остатки субсидий, не использованных по состоянию на 31 декабря отчетного финансового года, перечисляются в доход областного бюджета в установленном действующим законодательством порядке.</w:t>
      </w:r>
    </w:p>
    <w:p w:rsidR="00237B9F" w:rsidRDefault="00237B9F">
      <w:pPr>
        <w:pStyle w:val="ConsPlusNormal"/>
        <w:ind w:firstLine="540"/>
        <w:jc w:val="both"/>
      </w:pPr>
      <w:r>
        <w:t xml:space="preserve">24. </w:t>
      </w:r>
      <w:proofErr w:type="gramStart"/>
      <w:r>
        <w:t>Контроль за</w:t>
      </w:r>
      <w:proofErr w:type="gramEnd"/>
      <w:r>
        <w:t xml:space="preserve"> целевым использованием грантов в форме субсидий осуществляет Агентство.</w:t>
      </w:r>
    </w:p>
    <w:p w:rsidR="00237B9F" w:rsidRDefault="00237B9F">
      <w:pPr>
        <w:pStyle w:val="ConsPlusNormal"/>
        <w:ind w:firstLine="540"/>
        <w:jc w:val="both"/>
      </w:pPr>
    </w:p>
    <w:p w:rsidR="00237B9F" w:rsidRDefault="00237B9F">
      <w:pPr>
        <w:pStyle w:val="ConsPlusNormal"/>
        <w:ind w:firstLine="540"/>
        <w:jc w:val="both"/>
      </w:pPr>
    </w:p>
    <w:p w:rsidR="00237B9F" w:rsidRDefault="00237B9F">
      <w:pPr>
        <w:pStyle w:val="ConsPlusNormal"/>
        <w:pBdr>
          <w:top w:val="single" w:sz="6" w:space="0" w:color="auto"/>
        </w:pBdr>
        <w:spacing w:before="100" w:after="100"/>
        <w:jc w:val="both"/>
        <w:rPr>
          <w:sz w:val="2"/>
          <w:szCs w:val="2"/>
        </w:rPr>
      </w:pPr>
    </w:p>
    <w:p w:rsidR="00F83588" w:rsidRDefault="00F83588">
      <w:bookmarkStart w:id="1" w:name="_GoBack"/>
      <w:bookmarkEnd w:id="1"/>
    </w:p>
    <w:sectPr w:rsidR="00F83588" w:rsidSect="00EC6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9F"/>
    <w:rsid w:val="00237B9F"/>
    <w:rsid w:val="00F8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B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B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16F1C5607BFDB9E1503DDA5328DEA2673BFD75FBCE71631BE362E342270C56EEA8eAc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117F67856BC289AD3716F1C5607BFDB9E1503DDA5328DEA2673BFD75FBCE71e6c3J" TargetMode="External"/><Relationship Id="rId12" Type="http://schemas.openxmlformats.org/officeDocument/2006/relationships/hyperlink" Target="consultantplus://offline/ref=AD117F67856BC289AD3708FCD30C25F4BCE20633D9532B8FFB3860A022F2C4262454BA20A74C220Fe5c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117F67856BC289AD3708FCD30C25F4BCE20633D9532B8FFB3860A022F2C4262454BA20A74C220Ce5cEJ" TargetMode="External"/><Relationship Id="rId11" Type="http://schemas.openxmlformats.org/officeDocument/2006/relationships/hyperlink" Target="consultantplus://offline/ref=AD117F67856BC289AD3716F1C5607BFDB9E1503DDA5328DEA2673BFD75FBCE71631BE362E342270C56E9A2eAcC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D117F67856BC289AD3716F1C5607BFDB9E1503DDA5328DEA2673BFD75FBCE71631BE362E342270C56EEA8eAcFJ" TargetMode="External"/><Relationship Id="rId4" Type="http://schemas.openxmlformats.org/officeDocument/2006/relationships/webSettings" Target="webSettings.xml"/><Relationship Id="rId9" Type="http://schemas.openxmlformats.org/officeDocument/2006/relationships/hyperlink" Target="consultantplus://offline/ref=AD117F67856BC289AD3716F1C5607BFDB9E1503DDA5328DEA2673BFD75FBCE71631BE362E342270C56EEA8eAc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Граев Иван Евгеньевич</dc:creator>
  <cp:lastModifiedBy>Граев Иван Евгеньевич</cp:lastModifiedBy>
  <cp:revision>1</cp:revision>
  <dcterms:created xsi:type="dcterms:W3CDTF">2015-12-25T09:28:00Z</dcterms:created>
  <dcterms:modified xsi:type="dcterms:W3CDTF">2015-12-25T09:29:00Z</dcterms:modified>
</cp:coreProperties>
</file>