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АГЕНТСТВО ПО ДЕЛАМ МОЛОДЕЖИ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0"/>
        <w:rPr>
          <w:b/>
          <w:b/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t>КАЛИНИНГРАДСКОЙ ОБЛАСТИ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0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г.   №  5</w:t>
      </w:r>
      <w:r>
        <w:rPr>
          <w:color w:val="000000"/>
          <w:sz w:val="28"/>
          <w:szCs w:val="28"/>
        </w:rPr>
        <w:t>4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Калининград</w:t>
      </w:r>
    </w:p>
    <w:p>
      <w:pPr>
        <w:pStyle w:val="Normal"/>
        <w:shd w:val="clear" w:color="auto" w:fill="FFFFFF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Об утверждении порядка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уведомления государственными гражданскими служащими Калининградской области, замещающими должности в Агентстве по делам молодежи Калининградской области, представителя нанимателя о намерении выполнять иную оплачиваемую работу</w:t>
      </w:r>
    </w:p>
    <w:p>
      <w:pPr>
        <w:pStyle w:val="Normal"/>
        <w:suppressAutoHyphens w:val="true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В соответствии с </w:t>
      </w:r>
      <w:hyperlink r:id="rId2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частью 2 статьи 14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Федерального закона от 27 июля 2004 года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79-ФЗ «О государственной гражданской службе Российской Федерации», в целях реализации Федерального </w:t>
      </w:r>
      <w:hyperlink r:id="rId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от 25 декабря 2008 года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273-ФЗ «О противодействии коррупции»,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в соответствии с постановлением Правительства Калининградской области от 30 декабря 2016 года № 639</w:t>
      </w:r>
      <w:hyperlink r:id="rId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, а также в целях приведения локального акта в соответствие с требованиями законодательства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,  </w:t>
        </w:r>
        <w:r>
          <w:rPr>
            <w:rFonts w:ascii="Times New Roman" w:hAnsi="Times New Roman"/>
            <w:b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 р и к а з ы в а ю:</w:t>
        </w:r>
      </w:hyperlink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/>
      </w:pPr>
      <w:hyperlink r:id="rId5">
        <w:r>
          <w:rPr>
            <w:rFonts w:ascii="Times New Roman" w:hAnsi="Times New Roman"/>
            <w:color w:val="000000"/>
            <w:spacing w:val="-4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Утвердить </w:t>
      </w:r>
      <w:hyperlink r:id="rId6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уведомления государственными гражданскими служащими Калининградской области, замещающими должности в аппарате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Агентстве по делам молодежи Калининградской области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, представителя нанимателя о намерении выполнять иную оплачиваемую работу согласно приложению </w:t>
      </w:r>
      <w:hyperlink r:id="rId7">
        <w:r>
          <w:rPr>
            <w:rFonts w:ascii="Times New Roman" w:hAnsi="Times New Roman"/>
            <w:color w:val="000000"/>
            <w:spacing w:val="-4"/>
            <w:sz w:val="28"/>
            <w:szCs w:val="28"/>
          </w:rPr>
          <w:t>(Приложение № 1).</w:t>
        </w:r>
      </w:hyperlink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>
          <w:spacing w:val="-4"/>
          <w:sz w:val="28"/>
          <w:szCs w:val="28"/>
        </w:rPr>
      </w:pPr>
      <w:hyperlink r:id="rId8">
        <w:r>
          <w:rPr>
            <w:b w:val="false"/>
            <w:bCs w:val="false"/>
            <w:spacing w:val="-4"/>
            <w:sz w:val="28"/>
            <w:szCs w:val="28"/>
          </w:rPr>
          <w:t xml:space="preserve">Признать утратившим силу Приказ Агентства по делам молодежи Калининградской области от </w:t>
        </w:r>
        <w:r>
          <w:rPr>
            <w:b w:val="false"/>
            <w:bCs w:val="false"/>
            <w:spacing w:val="-4"/>
            <w:sz w:val="28"/>
            <w:szCs w:val="28"/>
          </w:rPr>
          <w:t>05</w:t>
        </w:r>
        <w:r>
          <w:rPr>
            <w:b w:val="false"/>
            <w:bCs w:val="false"/>
            <w:spacing w:val="-4"/>
            <w:sz w:val="28"/>
            <w:szCs w:val="28"/>
          </w:rPr>
          <w:t xml:space="preserve"> апреля 2017 г. № 1</w:t>
        </w:r>
        <w:r>
          <w:rPr>
            <w:b w:val="false"/>
            <w:bCs w:val="false"/>
            <w:spacing w:val="-4"/>
            <w:sz w:val="28"/>
            <w:szCs w:val="28"/>
          </w:rPr>
          <w:t>0</w:t>
        </w:r>
        <w:r>
          <w:rPr>
            <w:b w:val="false"/>
            <w:bCs w:val="false"/>
            <w:spacing w:val="-4"/>
            <w:sz w:val="28"/>
            <w:szCs w:val="28"/>
          </w:rPr>
          <w:t xml:space="preserve"> «О  порядке </w:t>
        </w:r>
        <w:r>
          <w:rPr>
            <w:rFonts w:eastAsia="Times New Roman" w:cs="Times New Roman"/>
            <w:b w:val="false"/>
            <w:bCs w:val="false"/>
            <w:color w:val="auto"/>
            <w:spacing w:val="-4"/>
            <w:kern w:val="0"/>
            <w:sz w:val="28"/>
            <w:szCs w:val="28"/>
            <w:lang w:val="ru-RU" w:eastAsia="ru-RU" w:bidi="ar-SA"/>
          </w:rPr>
          <w:t>уведомления государственными гражданскими служащими Калининградской области, замещающими должности в Агентстве по делам молодежи Калининградской области, представителя нанимателя о намерении выполнять иную оплачиваемую работу</w:t>
        </w:r>
        <w:r>
          <w:rPr>
            <w:b w:val="false"/>
            <w:bCs w:val="false"/>
            <w:spacing w:val="-4"/>
            <w:sz w:val="28"/>
            <w:szCs w:val="28"/>
          </w:rPr>
          <w:t>».</w:t>
        </w:r>
      </w:hyperlink>
    </w:p>
    <w:p>
      <w:pPr>
        <w:pStyle w:val="ListParagraph"/>
        <w:ind w:left="709" w:hanging="0"/>
        <w:jc w:val="both"/>
        <w:rPr>
          <w:spacing w:val="-4"/>
          <w:sz w:val="28"/>
          <w:szCs w:val="28"/>
        </w:rPr>
      </w:pPr>
      <w:hyperlink r:id="rId9">
        <w:r>
          <w:rPr>
            <w:spacing w:val="-4"/>
            <w:sz w:val="28"/>
            <w:szCs w:val="28"/>
          </w:rPr>
          <w:t xml:space="preserve">3. </w:t>
          <w:tab/>
          <w:t>Контроль за исполнением настоящего приказа оставляю за собой.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hyperlink r:id="rId10">
        <w:r>
          <w:rPr>
            <w:spacing w:val="-4"/>
            <w:sz w:val="28"/>
            <w:szCs w:val="28"/>
          </w:rPr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hyperlink r:id="rId11">
        <w:r>
          <w:rPr/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hyperlink r:id="rId12">
        <w:r>
          <w:rPr>
            <w:spacing w:val="-4"/>
            <w:sz w:val="28"/>
            <w:szCs w:val="28"/>
          </w:rPr>
          <w:t xml:space="preserve">Руководитель (директор) 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hyperlink r:id="rId13">
        <w:r>
          <w:rPr>
            <w:spacing w:val="-4"/>
            <w:sz w:val="28"/>
            <w:szCs w:val="28"/>
          </w:rPr>
          <w:t>Агентства по делам молодежи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hyperlink r:id="rId14">
        <w:r>
          <w:rPr>
            <w:spacing w:val="-4"/>
            <w:sz w:val="28"/>
            <w:szCs w:val="28"/>
          </w:rPr>
          <w:t>Калининградской области                                                                       А.С. Мусевич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hyperlink r:id="rId15">
        <w:r>
          <w:rPr>
            <w:sz w:val="28"/>
          </w:rPr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hyperlink r:id="rId16">
        <w:r>
          <w:rPr>
            <w:sz w:val="28"/>
          </w:rPr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hyperlink r:id="rId17">
        <w:r>
          <w:rPr>
            <w:sz w:val="28"/>
          </w:rPr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7"/>
        <w:gridCol w:w="4072"/>
      </w:tblGrid>
      <w:tr>
        <w:trPr/>
        <w:tc>
          <w:tcPr>
            <w:tcW w:w="54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hyperlink r:id="rId18">
              <w:r>
                <w:rPr>
                  <w:bCs/>
                </w:rPr>
              </w:r>
            </w:hyperlink>
          </w:p>
          <w:p>
            <w:pPr>
              <w:pStyle w:val="Normal"/>
              <w:widowControl w:val="false"/>
              <w:rPr>
                <w:bCs/>
              </w:rPr>
            </w:pPr>
            <w:hyperlink r:id="rId19">
              <w:r>
                <w:rPr>
                  <w:bCs/>
                </w:rPr>
              </w:r>
            </w:hyperlink>
          </w:p>
          <w:p>
            <w:pPr>
              <w:pStyle w:val="Normal"/>
              <w:widowControl w:val="false"/>
              <w:rPr>
                <w:bCs/>
              </w:rPr>
            </w:pPr>
            <w:hyperlink r:id="rId20">
              <w:r>
                <w:rPr>
                  <w:bCs/>
                </w:rPr>
              </w:r>
            </w:hyperlink>
          </w:p>
        </w:tc>
        <w:tc>
          <w:tcPr>
            <w:tcW w:w="407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21">
              <w:r>
                <w:rPr/>
                <w:t>ПРИЛОЖЕНИЕ № 1</w:t>
              </w:r>
            </w:hyperlink>
          </w:p>
          <w:p>
            <w:pPr>
              <w:pStyle w:val="Normal"/>
              <w:widowControl w:val="false"/>
              <w:rPr/>
            </w:pPr>
            <w:hyperlink r:id="rId22">
              <w:r>
                <w:rPr/>
                <w:t>к приказу Агентства по делам молодежи</w:t>
              </w:r>
            </w:hyperlink>
          </w:p>
          <w:p>
            <w:pPr>
              <w:pStyle w:val="Normal"/>
              <w:widowControl w:val="false"/>
              <w:rPr/>
            </w:pPr>
            <w:hyperlink r:id="rId23">
              <w:r>
                <w:rPr/>
                <w:t>Калининградской области</w:t>
              </w:r>
            </w:hyperlink>
          </w:p>
          <w:p>
            <w:pPr>
              <w:pStyle w:val="Normal"/>
              <w:widowControl w:val="false"/>
              <w:rPr/>
            </w:pPr>
            <w:hyperlink r:id="rId24">
              <w:r>
                <w:rPr/>
                <w:t>от 0</w:t>
              </w:r>
              <w:r>
                <w:rPr/>
                <w:t>9</w:t>
              </w:r>
              <w:r>
                <w:rPr/>
                <w:t xml:space="preserve"> августа 2021 г. № 5</w:t>
              </w:r>
            </w:hyperlink>
            <w:r>
              <w:rPr/>
              <w:t>4</w:t>
            </w:r>
          </w:p>
        </w:tc>
      </w:tr>
    </w:tbl>
    <w:p>
      <w:pPr>
        <w:pStyle w:val="Normal"/>
        <w:rPr>
          <w:b/>
          <w:b/>
          <w:bCs/>
        </w:rPr>
      </w:pPr>
      <w:hyperlink r:id="rId25">
        <w:r>
          <w:rPr>
            <w:b/>
            <w:bCs/>
          </w:rPr>
          <w:t xml:space="preserve">                                                  </w:t>
        </w:r>
      </w:hyperlink>
    </w:p>
    <w:p>
      <w:pPr>
        <w:pStyle w:val="Normal"/>
        <w:jc w:val="right"/>
        <w:rPr/>
      </w:pPr>
      <w:hyperlink r:id="rId26">
        <w:r>
          <w:rPr/>
        </w:r>
      </w:hyperlink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hyperlink r:id="rId27">
        <w:r>
          <w:rPr>
            <w:color w:val="000000"/>
            <w:sz w:val="28"/>
            <w:szCs w:val="28"/>
          </w:rPr>
        </w:r>
      </w:hyperlink>
    </w:p>
    <w:p>
      <w:pPr>
        <w:pStyle w:val="ListParagraph"/>
        <w:spacing w:before="0" w:after="0"/>
        <w:ind w:left="0" w:firstLine="708"/>
        <w:contextualSpacing/>
        <w:jc w:val="center"/>
        <w:rPr/>
      </w:pPr>
      <w:hyperlink r:id="rId28">
        <w:r>
          <w:rPr>
            <w:rFonts w:eastAsia="Times New Roman" w:cs="Times New Roman"/>
            <w:b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lang w:val="ru-RU" w:eastAsia="ru-RU" w:bidi="ar-SA"/>
          </w:rPr>
          <w:t>ПОРЯДОК</w:t>
        </w:r>
      </w:hyperlink>
    </w:p>
    <w:p>
      <w:pPr>
        <w:pStyle w:val="ListParagraph"/>
        <w:spacing w:before="0" w:after="0"/>
        <w:ind w:left="0" w:firstLine="708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 xml:space="preserve">уведомления государственными гражданскими служащими Калининградской области, замещающими должности в аппарате </w:t>
      </w:r>
      <w:r>
        <w:rPr>
          <w:rFonts w:ascii="Times New Roman" w:hAnsi="Times New Roman"/>
          <w:b/>
          <w:bCs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Агентстве по делам молодежи Калининградской области</w:t>
      </w:r>
      <w:r>
        <w:rPr>
          <w:rFonts w:ascii="Times New Roman" w:hAnsi="Times New Roman"/>
          <w:b/>
          <w:bCs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, представителя нанимателя о намерении выполнять иную оплачиваемую работу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hyperlink r:id="rId29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hyperlink r:id="rId30">
        <w:r>
          <w:rPr>
            <w:sz w:val="28"/>
            <w:szCs w:val="28"/>
          </w:rPr>
          <w:t xml:space="preserve"> </w:t>
        </w:r>
      </w:hyperlink>
    </w:p>
    <w:p>
      <w:pPr>
        <w:pStyle w:val="Normal"/>
        <w:rPr/>
      </w:pPr>
      <w:hyperlink r:id="rId31">
        <w:r>
          <w:rPr/>
        </w:r>
      </w:hyperlink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hyperlink r:id="rId32">
        <w:r>
          <w:rPr>
            <w:rFonts w:ascii="Times New Roman" w:hAnsi="Times New Roman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1.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Настоящий порядок разработан в целях реализации законодательства о государственной гражданской службе и устанавливает процедуру уведомления государственными гражданскими служащими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Агентства по делам молодежи Калининградской области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Калининградской области, представителя нанимателя о намерении выполнять иную оплачиваемую работу,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а также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форму уведомления гражданскими служащими о намерении выполнять иную оплачиваемую работу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.</w:t>
      </w:r>
    </w:p>
    <w:p>
      <w:pPr>
        <w:pStyle w:val="Normal"/>
        <w:spacing w:before="200" w:after="0"/>
        <w:ind w:left="0" w:firstLine="540"/>
        <w:jc w:val="both"/>
        <w:rPr/>
      </w:pPr>
      <w:hyperlink r:id="rId3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2. Правовую основу настоящего порядка составляют федеральные законы от 27 июля 2004 года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79-ФЗ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«О государственной гражданской службе Российской Федерации» и от 25 декабря 2008 года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273-ФЗ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«О противодействии коррупции».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3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3. Уведомление представителя нанимателя о намерении выполнять иную оплачиваемую работу (далее - уведомление) составляется гражданским служащим по форме согласно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1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к настоящему порядку и направляется представителю нанимателя до начала выполнения данной работы по трудовому или гражданско-правовому договору (далее - договор).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35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Вновь назначенный гражданский служащий, выполняющий иную оплачиваемую работу на день назначения на должность, уведомляет представителя нанимателя по форме согласно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1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к настоящему порядку о выполнении иной оплачиваемой работы в день назначения на должность.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36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4.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гражданский служащий представляет новое уведомление не позднее чем за 14 дней до вступления в силу изменений условий договора о выполнении иной оплачиваемой работы или заключения нового договора.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37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В случае, если при изменении условий договора о выполнении иной оплачиваемой работы или заключении нового договора (в том числе в связи с истечением срока предыдущего договора) вид поручаемой работнику иной оплачиваемой работы не меняется, новое уведомление необходимо представить не позднее чем за 3 дня до вступления в силу изменений условий договора о выполнении иной оплачиваемой работы или заключения нового договора.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38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5. Гражданские служащие представляют уведомления в Управление по профилактике коррупционных и иных правонарушений Правительства Калининградской области (далее - Управление).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39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6. Уведомление регистрируется в день поступления в журнале регистрации уведомлений по форме согласно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2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к порядку </w:t>
        </w:r>
        <w:r>
          <w:rPr>
            <w:rFonts w:ascii="Times New Roman" w:hAnsi="Times New Roman"/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уведомления государственными гражданскими служащими Калининградской области, замещающими должности в аппарате </w:t>
        </w:r>
        <w:r>
          <w:rPr>
            <w:rFonts w:ascii="Times New Roman" w:hAnsi="Times New Roman"/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>Агентстве по делам молодежи Калининградской области</w:t>
        </w:r>
        <w:r>
          <w:rPr>
            <w:rFonts w:ascii="Times New Roman" w:hAnsi="Times New Roman"/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>, представителя нанимателя о намерении выполнять иную оплачиваемую работу (утв. Постановлением Правительства Калининградской области от 30 декабря 2016 года № 639)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и в течение 2 рабочих дней с даты регистрации направляется представителю нанимателя на рассмотрение.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40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7. Копия зарегистрированного уведомления в день регистрации выдается гражданскому служащему на руки под роспись либо направляется по почте с уведомлением о получении.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41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8. 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  </w:r>
      </w:hyperlink>
    </w:p>
    <w:p>
      <w:pPr>
        <w:pStyle w:val="Normal"/>
        <w:spacing w:before="200" w:after="0"/>
        <w:ind w:left="0" w:firstLine="540"/>
        <w:jc w:val="both"/>
        <w:rPr/>
      </w:pPr>
      <w:hyperlink r:id="rId42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9. Оригинал уведомления после рассмотрения уведомления первым заместителем Председателя Правительства Калининградской области - Руководителем аппарата Правительства Калининградской области, осуществляющим полномочие нанимателя по получению предварительных уведомлений о намерении выполнять иную оплачиваемую работу в соответствии с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Указом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Губернатора Калининградской области от 30 августа 2016 года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98 «О полномочиях нанимателя, осуществляемых представителями Губернатора Калининградской области, а также признании утратившими силу отдельных пунктов Указа Губернатора Калининградской области от 27 января 2011 года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13 и Указа Губернатора Калининградской области от 10 мая 2011 года 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№</w:t>
        </w:r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106», передается Управлением в Управление государственной службы и кадровой работы Правительства Калининградской области для приобщения к личному делу представившего его гражданского служащего.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hyperlink r:id="rId43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4">
        <w:r>
          <w:rPr>
            <w:color w:val="000000"/>
            <w:sz w:val="28"/>
            <w:szCs w:val="28"/>
          </w:rPr>
          <w:t xml:space="preserve">Приложение № 1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5">
        <w:r>
          <w:rPr>
            <w:color w:val="000000"/>
            <w:sz w:val="28"/>
            <w:szCs w:val="28"/>
          </w:rPr>
          <w:t>к по</w:t>
        </w:r>
        <w:r>
          <w:rPr>
            <w:b w:val="false"/>
            <w:bCs w:val="false"/>
            <w:color w:val="000000"/>
            <w:sz w:val="28"/>
            <w:szCs w:val="28"/>
          </w:rPr>
          <w:t>рядку</w:t>
        </w:r>
        <w:r>
          <w:rPr>
            <w:b/>
            <w:bCs/>
            <w:color w:val="000000"/>
            <w:sz w:val="28"/>
            <w:szCs w:val="28"/>
          </w:rPr>
          <w:t xml:space="preserve"> </w:t>
        </w:r>
      </w:hyperlink>
      <w:hyperlink r:id="rId46">
        <w:r>
          <w:rPr>
            <w:rFonts w:eastAsia="Times New Roman" w:cs="Times New Roman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lang w:val="ru-RU" w:eastAsia="ru-RU" w:bidi="ar-SA"/>
          </w:rPr>
          <w:t>у</w:t>
        </w:r>
      </w:hyperlink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 xml:space="preserve">ведомления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>государственными гражданскими служащими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 xml:space="preserve">Калининградской области, замещающими должности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 xml:space="preserve">в Агентстве по делам молодежи Калининградской области,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 xml:space="preserve">представителя нанимателя о намерении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>выполнять иную оплачиваемую работу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center"/>
        <w:rPr>
          <w:sz w:val="28"/>
          <w:szCs w:val="28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УВЕДОМЛЕНИЕ</w:t>
      </w:r>
    </w:p>
    <w:p>
      <w:pPr>
        <w:pStyle w:val="Normal"/>
        <w:ind w:lef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о намерении выполнять иную оплачиваемую работу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hyperlink r:id="rId47">
        <w:r>
          <w:rPr>
            <w:color w:val="000000"/>
            <w:sz w:val="20"/>
            <w:szCs w:val="20"/>
          </w:rPr>
          <w:t xml:space="preserve"> </w:t>
        </w:r>
      </w:hyperlink>
    </w:p>
    <w:p>
      <w:pPr>
        <w:pStyle w:val="Normal"/>
        <w:ind w:left="0" w:hanging="0"/>
        <w:jc w:val="both"/>
        <w:rPr/>
      </w:pPr>
      <w:hyperlink r:id="rId48">
        <w:r>
          <w:rPr>
            <w:rFonts w:ascii="Courier New" w:hAnsi="Courier New"/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                                                        </w:t>
        </w:r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 </w:t>
        </w:r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Первому заместителю   </w:t>
        </w:r>
      </w:hyperlink>
    </w:p>
    <w:p>
      <w:pPr>
        <w:pStyle w:val="Normal"/>
        <w:ind w:left="0" w:hanging="0"/>
        <w:jc w:val="both"/>
        <w:rPr/>
      </w:pPr>
      <w:hyperlink r:id="rId49"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                                                                                                                                </w:t>
        </w:r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>Председателя Правительства</w:t>
        </w:r>
      </w:hyperlink>
    </w:p>
    <w:p>
      <w:pPr>
        <w:pStyle w:val="Normal"/>
        <w:ind w:left="0" w:hanging="0"/>
        <w:jc w:val="both"/>
        <w:rPr/>
      </w:pPr>
      <w:hyperlink r:id="rId50"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                                                                                                                                   </w:t>
        </w:r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>Калининградской области -</w:t>
        </w:r>
      </w:hyperlink>
    </w:p>
    <w:p>
      <w:pPr>
        <w:pStyle w:val="Normal"/>
        <w:ind w:left="0" w:hanging="0"/>
        <w:jc w:val="both"/>
        <w:rPr/>
      </w:pPr>
      <w:hyperlink r:id="rId51"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                                                                                                                       </w:t>
        </w:r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>Руководителю аппарата Правительства</w:t>
        </w:r>
      </w:hyperlink>
    </w:p>
    <w:p>
      <w:pPr>
        <w:pStyle w:val="Normal"/>
        <w:ind w:left="0" w:hanging="0"/>
        <w:jc w:val="both"/>
        <w:rPr/>
      </w:pPr>
      <w:hyperlink r:id="rId52"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                                                                                                                                   </w:t>
        </w:r>
        <w:r>
          <w:rPr>
            <w:b w:val="false"/>
            <w:i w:val="false"/>
            <w:strike w:val="false"/>
            <w:dstrike w:val="false"/>
            <w:sz w:val="20"/>
            <w:szCs w:val="20"/>
            <w:u w:val="none"/>
          </w:rPr>
          <w:t xml:space="preserve">Калининградской области                            </w:t>
        </w:r>
      </w:hyperlink>
    </w:p>
    <w:p>
      <w:pPr>
        <w:pStyle w:val="Normal"/>
        <w:ind w:left="0" w:hanging="0"/>
        <w:jc w:val="both"/>
        <w:rPr/>
      </w:pPr>
      <w:hyperlink r:id="rId53">
        <w:r>
          <w:rPr>
            <w:b w:val="false"/>
            <w:i w:val="false"/>
            <w:strike w:val="false"/>
            <w:dstrike w:val="false"/>
            <w:color w:val="000000"/>
            <w:sz w:val="20"/>
            <w:szCs w:val="20"/>
            <w:u w:val="none"/>
          </w:rPr>
          <w:t xml:space="preserve">                                                                                                                               </w:t>
        </w:r>
        <w:r>
          <w:rPr>
            <w:color w:val="000000"/>
            <w:sz w:val="20"/>
            <w:szCs w:val="20"/>
          </w:rPr>
          <w:t xml:space="preserve">от________________________      </w:t>
        </w:r>
      </w:hyperlink>
    </w:p>
    <w:p>
      <w:pPr>
        <w:pStyle w:val="Normal"/>
        <w:ind w:left="0" w:hanging="0"/>
        <w:jc w:val="both"/>
        <w:rPr/>
      </w:pPr>
      <w:hyperlink r:id="rId54">
        <w:r>
          <w:rPr>
            <w:color w:val="000000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>
          <w:rPr>
            <w:color w:val="000000"/>
            <w:sz w:val="20"/>
            <w:szCs w:val="20"/>
          </w:rPr>
          <w:t>__________________________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hyperlink r:id="rId55">
        <w:r>
          <w:rPr>
            <w:color w:val="000000"/>
            <w:sz w:val="20"/>
            <w:szCs w:val="20"/>
          </w:rPr>
          <w:t xml:space="preserve">                                                                                                                         </w:t>
        </w:r>
        <w:r>
          <w:rPr>
            <w:color w:val="000000"/>
            <w:sz w:val="14"/>
            <w:szCs w:val="14"/>
          </w:rPr>
          <w:t>(Ф.И.О., замещаемая должность)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4"/>
          <w:szCs w:val="4"/>
        </w:rPr>
      </w:pPr>
      <w:hyperlink r:id="rId56">
        <w:r>
          <w:rPr>
            <w:color w:val="000000"/>
            <w:sz w:val="4"/>
            <w:szCs w:val="4"/>
          </w:rPr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hyperlink r:id="rId57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58">
        <w:r>
          <w:rPr/>
        </w:r>
      </w:hyperlink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В соответствии с </w:t>
      </w:r>
      <w:hyperlink r:id="rId59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0"/>
            <w:u w:val="none"/>
          </w:rPr>
          <w:t>частью 2 статьи 14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Федерального закона от 27 июля 2004 года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79-ФЗ  «О государственной гражданской службе Российской Федерации» уведомляю  Вас  о  том,  что  я  намерен(а)  в свободное от государственной гражданской   службы   Калининградской   области   время   выполнять   иную оплачиваемую работу: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_____________________________________________________________________________________________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(указать сведения о деятельности, которую собирается осуществлять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_____________________________________________________________________________________________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государственный гражданский служащий Калининградской области (место работы,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_____________________________________________________________________________________________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должность, трудовые обязанности (содержание выполняемых работ/оказываемых услуг)),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_____________________________________________________________________________________________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предполагаемую дату начала выполнения соответствующей работы, срок,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_____________________________________________________________________________________________.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в течение которого будет осуществляться соответствующая деятельность, иное)</w:t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Считаю,  что выполнение указанной работы не повлечет за собой конфликта интересов. Работа будет выполняться в свободное от основной работы время.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При   выполнении   данной   работы   обязуюсь   соблюдать   требования, предусмотренные  </w:t>
      </w:r>
      <w:hyperlink r:id="rId60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0"/>
            <w:u w:val="none"/>
          </w:rPr>
          <w:t>статьями  15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-</w:t>
      </w:r>
      <w:hyperlink r:id="rId61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0"/>
            <w:u w:val="none"/>
          </w:rPr>
          <w:t>18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Федерального  закона от 27 июля 2004 года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79-ФЗ  «О  государственной  гражданской  службе Российской Федерации», а также   Федеральным   </w:t>
      </w:r>
      <w:hyperlink r:id="rId62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0"/>
            <w:u w:val="none"/>
          </w:rPr>
          <w:t>законом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от   25   декабря   2008  года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273-ФЗ «О противодействии коррупции».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"___" _____________ 20___ г.        ________________________________       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(дата)                                                 (личная подпись                                (Ф.И.О. государственного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государственного                                гражданского служащего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гражданского служащего                        Калининградской области)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>Калининградской области)</w:t>
      </w:r>
    </w:p>
    <w:p>
      <w:pPr>
        <w:pStyle w:val="Normal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63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64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65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66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67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68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69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0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1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2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3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4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5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6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7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8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79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0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1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2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3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4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5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6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7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8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89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0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1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2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3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4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5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6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7">
        <w:r>
          <w:rPr/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98">
        <w:r>
          <w:rPr/>
        </w:r>
      </w:hyperlink>
    </w:p>
    <w:p>
      <w:pPr>
        <w:pStyle w:val="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hyperlink r:id="rId99">
        <w:r>
          <w:rPr/>
        </w:r>
      </w:hyperlink>
    </w:p>
    <w:p>
      <w:pPr>
        <w:pStyle w:val="Normal"/>
        <w:ind w:lef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hyperlink r:id="rId100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</w:r>
      </w:hyperlink>
    </w:p>
    <w:p>
      <w:pPr>
        <w:pStyle w:val="Normal"/>
        <w:rPr>
          <w:rFonts w:eastAsia="Calibri"/>
          <w:szCs w:val="28"/>
        </w:rPr>
      </w:pPr>
      <w:hyperlink r:id="rId101">
        <w:r>
          <w:rPr/>
        </w:r>
      </w:hyperlink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567"/>
          <w:tab w:val="center" w:pos="4680" w:leader="none"/>
          <w:tab w:val="left" w:pos="7426" w:leader="none"/>
        </w:tabs>
        <w:ind w:left="6663" w:hanging="0"/>
        <w:outlineLvl w:val="0"/>
        <w:rPr>
          <w:rFonts w:eastAsia="Calibri"/>
          <w:szCs w:val="28"/>
        </w:rPr>
      </w:pPr>
      <w:hyperlink r:id="rId102">
        <w:r>
          <w:rPr/>
        </w:r>
      </w:hyperlink>
    </w:p>
    <w:p>
      <w:pPr>
        <w:pStyle w:val="Normal"/>
        <w:jc w:val="both"/>
        <w:rPr>
          <w:color w:val="000000" w:themeColor="text1"/>
          <w:szCs w:val="28"/>
        </w:rPr>
      </w:pPr>
      <w:hyperlink r:id="rId103">
        <w:r>
          <w:rPr/>
        </w:r>
      </w:hyperlink>
      <w:r>
        <w:br w:type="page"/>
      </w:r>
    </w:p>
    <w:p>
      <w:pPr>
        <w:pStyle w:val="Normal"/>
        <w:jc w:val="right"/>
        <w:rPr/>
      </w:pPr>
      <w:hyperlink r:id="rId104">
        <w:r>
          <w:rPr/>
        </w:r>
      </w:hyperlink>
    </w:p>
    <w:p>
      <w:pPr>
        <w:pStyle w:val="Normal"/>
        <w:jc w:val="center"/>
        <w:rPr/>
      </w:pPr>
      <w:hyperlink r:id="rId105">
        <w:r>
          <w:rPr/>
        </w:r>
      </w:hyperlink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208"/>
      </w:tblGrid>
      <w:tr>
        <w:trPr/>
        <w:tc>
          <w:tcPr>
            <w:tcW w:w="4361" w:type="dxa"/>
            <w:tcBorders/>
            <w:shd w:color="auto" w:fill="auto" w:val="clear"/>
          </w:tcPr>
          <w:p>
            <w:pPr>
              <w:pStyle w:val="1"/>
              <w:keepNext w:val="false"/>
              <w:widowControl w:val="false"/>
              <w:spacing w:before="0" w:after="60"/>
              <w:jc w:val="both"/>
              <w:rPr>
                <w:rFonts w:ascii="Times New Roman" w:hAnsi="Times New Roman"/>
                <w:b w:val="false"/>
                <w:b w:val="false"/>
                <w:kern w:val="0"/>
                <w:sz w:val="28"/>
                <w:szCs w:val="28"/>
              </w:rPr>
            </w:pPr>
            <w:hyperlink r:id="rId106">
              <w:r>
                <w:rPr/>
              </w:r>
            </w:hyperlink>
          </w:p>
        </w:tc>
        <w:tc>
          <w:tcPr>
            <w:tcW w:w="5208" w:type="dxa"/>
            <w:tcBorders/>
            <w:shd w:color="auto" w:fill="auto" w:val="clear"/>
          </w:tcPr>
          <w:p>
            <w:pPr>
              <w:pStyle w:val="1"/>
              <w:keepNext w:val="false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kern w:val="0"/>
                <w:sz w:val="28"/>
                <w:szCs w:val="28"/>
              </w:rPr>
            </w:pPr>
            <w:hyperlink r:id="rId107">
              <w:r>
                <w:rPr/>
              </w:r>
            </w:hyperlink>
          </w:p>
          <w:p>
            <w:pPr>
              <w:pStyle w:val="1"/>
              <w:keepNext w:val="false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kern w:val="0"/>
                <w:sz w:val="28"/>
                <w:szCs w:val="28"/>
              </w:rPr>
            </w:pPr>
            <w:hyperlink r:id="rId108">
              <w:r>
                <w:rPr/>
              </w:r>
            </w:hyperlink>
          </w:p>
        </w:tc>
      </w:tr>
    </w:tbl>
    <w:p>
      <w:pPr>
        <w:pStyle w:val="Normal"/>
        <w:rPr/>
      </w:pPr>
      <w:hyperlink r:id="rId109">
        <w:r>
          <w:rPr/>
        </w:r>
      </w:hyperlink>
    </w:p>
    <w:p>
      <w:pPr>
        <w:pStyle w:val="Normal"/>
        <w:rPr>
          <w:rFonts w:ascii="Arial" w:hAnsi="Arial" w:eastAsia="Calibri"/>
          <w:i/>
          <w:i/>
          <w:sz w:val="20"/>
        </w:rPr>
      </w:pPr>
      <w:hyperlink r:id="rId110">
        <w:r>
          <w:rPr>
            <w:rFonts w:ascii="Arial" w:hAnsi="Arial"/>
            <w:sz w:val="20"/>
          </w:rPr>
        </w:r>
      </w:hyperlink>
    </w:p>
    <w:sectPr>
      <w:footerReference w:type="default" r:id="rId111"/>
      <w:type w:val="nextPage"/>
      <w:pgSz w:w="11906" w:h="16838"/>
      <w:pgMar w:left="1701" w:right="851" w:header="0" w:top="1134" w:footer="759" w:bottom="8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56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7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730c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70070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Normal"/>
    <w:next w:val="Normal"/>
    <w:qFormat/>
    <w:rsid w:val="00510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e908b8"/>
    <w:rPr>
      <w:b/>
      <w:bCs/>
    </w:rPr>
  </w:style>
  <w:style w:type="character" w:styleId="Style11">
    <w:name w:val="Интернет-ссылка"/>
    <w:rsid w:val="005b18f4"/>
    <w:rPr>
      <w:color w:val="0000FF"/>
      <w:u w:val="single"/>
    </w:rPr>
  </w:style>
  <w:style w:type="character" w:styleId="Style12" w:customStyle="1">
    <w:name w:val="Верхний колонтитул Знак"/>
    <w:link w:val="a8"/>
    <w:uiPriority w:val="99"/>
    <w:qFormat/>
    <w:rsid w:val="004977f9"/>
    <w:rPr>
      <w:sz w:val="24"/>
      <w:szCs w:val="24"/>
      <w:lang w:val="ru-RU" w:eastAsia="ru-RU" w:bidi="ar-SA"/>
    </w:rPr>
  </w:style>
  <w:style w:type="character" w:styleId="Style13" w:customStyle="1">
    <w:name w:val="Гипертекстовая ссылка"/>
    <w:uiPriority w:val="99"/>
    <w:qFormat/>
    <w:rsid w:val="004025f2"/>
    <w:rPr>
      <w:color w:val="106BBE"/>
    </w:rPr>
  </w:style>
  <w:style w:type="character" w:styleId="Style14" w:customStyle="1">
    <w:name w:val="Текст выноски Знак"/>
    <w:link w:val="ad"/>
    <w:qFormat/>
    <w:rsid w:val="001356a6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4c96"/>
    <w:rPr>
      <w:rFonts w:ascii="Arial" w:hAnsi="Arial" w:eastAsia="Arial" w:cs="Arial"/>
      <w:lang w:eastAsia="ar-SA" w:bidi="ar-SA"/>
    </w:rPr>
  </w:style>
  <w:style w:type="character" w:styleId="Style15" w:customStyle="1">
    <w:name w:val="Текст сноски Знак"/>
    <w:basedOn w:val="DefaultParagraphFont"/>
    <w:link w:val="af"/>
    <w:uiPriority w:val="99"/>
    <w:qFormat/>
    <w:rsid w:val="00810070"/>
    <w:rPr/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810070"/>
    <w:rPr>
      <w:vertAlign w:val="superscript"/>
    </w:rPr>
  </w:style>
  <w:style w:type="character" w:styleId="11" w:customStyle="1">
    <w:name w:val="Заголовок 1 Знак"/>
    <w:link w:val="1"/>
    <w:qFormat/>
    <w:rsid w:val="007730c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 w:customStyle="1">
    <w:name w:val="Нижний колонтитул Знак"/>
    <w:link w:val="aa"/>
    <w:uiPriority w:val="99"/>
    <w:qFormat/>
    <w:rsid w:val="00c36fd9"/>
    <w:rPr>
      <w:sz w:val="24"/>
      <w:szCs w:val="24"/>
    </w:rPr>
  </w:style>
  <w:style w:type="character" w:styleId="Style18">
    <w:name w:val="Символ сноски"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5670fb"/>
    <w:pPr>
      <w:spacing w:beforeAutospacing="1" w:afterAutospacing="1"/>
    </w:pPr>
    <w:rPr/>
  </w:style>
  <w:style w:type="paragraph" w:styleId="HTMLPreformatted">
    <w:name w:val="HTML Preformatted"/>
    <w:basedOn w:val="Normal"/>
    <w:qFormat/>
    <w:rsid w:val="00bc7cb2"/>
    <w:pPr>
      <w:tabs>
        <w:tab w:val="clear" w:pos="56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qFormat/>
    <w:rsid w:val="000e3ba7"/>
    <w:pPr>
      <w:shd w:val="clear" w:color="auto" w:fill="000080"/>
    </w:pPr>
    <w:rPr>
      <w:rFonts w:ascii="Tahoma" w:hAnsi="Tahoma" w:cs="Tahoma"/>
    </w:rPr>
  </w:style>
  <w:style w:type="paragraph" w:styleId="ConsPlusNormal1" w:customStyle="1">
    <w:name w:val="ConsPlusNormal"/>
    <w:link w:val="ConsPlusNormal0"/>
    <w:qFormat/>
    <w:rsid w:val="00510810"/>
    <w:pPr>
      <w:widowControl/>
      <w:suppressAutoHyphens w:val="true"/>
      <w:bidi w:val="0"/>
      <w:spacing w:before="0" w:after="0"/>
      <w:ind w:firstLine="720"/>
      <w:jc w:val="both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Normal" w:customStyle="1">
    <w:name w:val="ConsNormal"/>
    <w:qFormat/>
    <w:rsid w:val="001d751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9"/>
    <w:uiPriority w:val="99"/>
    <w:rsid w:val="004977f9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b"/>
    <w:uiPriority w:val="99"/>
    <w:rsid w:val="004977f9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1356a6"/>
    <w:pPr/>
    <w:rPr>
      <w:rFonts w:ascii="Tahoma" w:hAnsi="Tahoma"/>
      <w:sz w:val="16"/>
      <w:szCs w:val="16"/>
    </w:rPr>
  </w:style>
  <w:style w:type="paragraph" w:styleId="21" w:customStyle="1">
    <w:name w:val="Знак2"/>
    <w:basedOn w:val="Normal"/>
    <w:qFormat/>
    <w:rsid w:val="00b211f3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9">
    <w:name w:val="Footnote Text"/>
    <w:basedOn w:val="Normal"/>
    <w:link w:val="af0"/>
    <w:uiPriority w:val="99"/>
    <w:rsid w:val="00810070"/>
    <w:pPr/>
    <w:rPr>
      <w:sz w:val="20"/>
      <w:szCs w:val="20"/>
    </w:rPr>
  </w:style>
  <w:style w:type="paragraph" w:styleId="Default" w:customStyle="1">
    <w:name w:val="Default"/>
    <w:basedOn w:val="Normal"/>
    <w:qFormat/>
    <w:rsid w:val="00594c35"/>
    <w:pPr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192522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77e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aa22f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59"/>
    <w:rsid w:val="00c317c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1a295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FEEC7C97BFA78FE04E5C8F82F9B759144EFA19349A77E72253969FEAFE43911A2E0598E924167A54B62EE05990E1684AB11F4A69BE49FD6bCq2H" TargetMode="External"/><Relationship Id="rId3" Type="http://schemas.openxmlformats.org/officeDocument/2006/relationships/hyperlink" Target="consultantplus://offline/ref=FFEEC7C97BFA78FE04E5C8F82F9B759147E6A99F4EAD7E72253969FEAFE43911B0E00182924878A74177B854DFb5qAH" TargetMode="External"/><Relationship Id="rId4" Type="http://schemas.openxmlformats.org/officeDocument/2006/relationships/hyperlink" Target="consultantplus://offline/ref=FFEEC7C97BFA78FE04E5C8F82F9B759147E6A99F4EAD7E72253969FEAFE43911B0E00182924878A74177B854DFb5qAH" TargetMode="External"/><Relationship Id="rId5" Type="http://schemas.openxmlformats.org/officeDocument/2006/relationships/hyperlink" Target="consultantplus://offline/ref=FFEEC7C97BFA78FE04E5C8F82F9B759147E6A99F4EAD7E72253969FEAFE43911B0E00182924878A74177B854DFb5qAH" TargetMode="External"/><Relationship Id="rId6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7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8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9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0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1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2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3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4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5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6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7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8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19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0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1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2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3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4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5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6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7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8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29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0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1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2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3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4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5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6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7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8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39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0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1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2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3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4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5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6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7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8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49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0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1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2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3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4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5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6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7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8" Type="http://schemas.openxmlformats.org/officeDocument/2006/relationships/hyperlink" Target="consultantplus://offline/ref=2DFBDC973360B2550293DB7A96912B0C9C30D605B7C3535CDC2D6D50B82338CF51F829E2B5EAC9CBFE53C519279FE6375A80A49B15BEA37E4734EAGAs1H" TargetMode="External"/><Relationship Id="rId59" Type="http://schemas.openxmlformats.org/officeDocument/2006/relationships/hyperlink" Target="consultantplus://offline/ref=D6043E63D4E8E8182C1CA3C171604486EC042EBD05E0B3A56A108A037D756F05196F036B75059580D205D402B7AC2F9FDAB846D409B3978AhE57H" TargetMode="External"/><Relationship Id="rId60" Type="http://schemas.openxmlformats.org/officeDocument/2006/relationships/hyperlink" Target="consultantplus://offline/ref=D6043E63D4E8E8182C1CA3C171604486EC042EBD05E0B3A56A108A037D756F05196F036B75059580D305D402B7AC2F9FDAB846D409B3978AhE57H" TargetMode="External"/><Relationship Id="rId61" Type="http://schemas.openxmlformats.org/officeDocument/2006/relationships/hyperlink" Target="consultantplus://offline/ref=D6043E63D4E8E8182C1CA3C171604486EC042EBD05E0B3A56A108A037D756F05196F036B75059585D905D402B7AC2F9FDAB846D409B3978AhE57H" TargetMode="External"/><Relationship Id="rId62" Type="http://schemas.openxmlformats.org/officeDocument/2006/relationships/hyperlink" Target="consultantplus://offline/ref=D6043E63D4E8E8182C1CA3C171604486EF0D26B102EAB3A56A108A037D756F050B6F5B67750C8A82D8108253F1hF58H" TargetMode="External"/><Relationship Id="rId63" Type="http://schemas.openxmlformats.org/officeDocument/2006/relationships/hyperlink" Target="consultantplus://offline/ref=D6043E63D4E8E8182C1CA3C171604486EF0D26B102EAB3A56A108A037D756F050B6F5B67750C8A82D8108253F1hF58H" TargetMode="External"/><Relationship Id="rId64" Type="http://schemas.openxmlformats.org/officeDocument/2006/relationships/hyperlink" Target="consultantplus://offline/ref=D6043E63D4E8E8182C1CA3C171604486EF0D26B102EAB3A56A108A037D756F050B6F5B67750C8A82D8108253F1hF58H" TargetMode="External"/><Relationship Id="rId65" Type="http://schemas.openxmlformats.org/officeDocument/2006/relationships/hyperlink" Target="consultantplus://offline/ref=D6043E63D4E8E8182C1CA3C171604486EF0D26B102EAB3A56A108A037D756F050B6F5B67750C8A82D8108253F1hF58H" TargetMode="External"/><Relationship Id="rId66" Type="http://schemas.openxmlformats.org/officeDocument/2006/relationships/hyperlink" Target="consultantplus://offline/ref=D6043E63D4E8E8182C1CA3C171604486EF0D26B102EAB3A56A108A037D756F050B6F5B67750C8A82D8108253F1hF58H" TargetMode="External"/><Relationship Id="rId67" Type="http://schemas.openxmlformats.org/officeDocument/2006/relationships/hyperlink" Target="consultantplus://offline/ref=D6043E63D4E8E8182C1CA3C171604486EF0D26B102EAB3A56A108A037D756F050B6F5B67750C8A82D8108253F1hF58H" TargetMode="External"/><Relationship Id="rId68" Type="http://schemas.openxmlformats.org/officeDocument/2006/relationships/hyperlink" Target="consultantplus://offline/ref=D6043E63D4E8E8182C1CA3C171604486EF0D26B102EAB3A56A108A037D756F050B6F5B67750C8A82D8108253F1hF58H" TargetMode="External"/><Relationship Id="rId69" Type="http://schemas.openxmlformats.org/officeDocument/2006/relationships/hyperlink" Target="consultantplus://offline/ref=D6043E63D4E8E8182C1CA3C171604486EF0D26B102EAB3A56A108A037D756F050B6F5B67750C8A82D8108253F1hF58H" TargetMode="External"/><Relationship Id="rId70" Type="http://schemas.openxmlformats.org/officeDocument/2006/relationships/hyperlink" Target="consultantplus://offline/ref=D6043E63D4E8E8182C1CA3C171604486EF0D26B102EAB3A56A108A037D756F050B6F5B67750C8A82D8108253F1hF58H" TargetMode="External"/><Relationship Id="rId71" Type="http://schemas.openxmlformats.org/officeDocument/2006/relationships/hyperlink" Target="consultantplus://offline/ref=D6043E63D4E8E8182C1CA3C171604486EF0D26B102EAB3A56A108A037D756F050B6F5B67750C8A82D8108253F1hF58H" TargetMode="External"/><Relationship Id="rId72" Type="http://schemas.openxmlformats.org/officeDocument/2006/relationships/hyperlink" Target="consultantplus://offline/ref=D6043E63D4E8E8182C1CA3C171604486EF0D26B102EAB3A56A108A037D756F050B6F5B67750C8A82D8108253F1hF58H" TargetMode="External"/><Relationship Id="rId73" Type="http://schemas.openxmlformats.org/officeDocument/2006/relationships/hyperlink" Target="consultantplus://offline/ref=D6043E63D4E8E8182C1CA3C171604486EF0D26B102EAB3A56A108A037D756F050B6F5B67750C8A82D8108253F1hF58H" TargetMode="External"/><Relationship Id="rId74" Type="http://schemas.openxmlformats.org/officeDocument/2006/relationships/hyperlink" Target="consultantplus://offline/ref=D6043E63D4E8E8182C1CA3C171604486EF0D26B102EAB3A56A108A037D756F050B6F5B67750C8A82D8108253F1hF58H" TargetMode="External"/><Relationship Id="rId75" Type="http://schemas.openxmlformats.org/officeDocument/2006/relationships/hyperlink" Target="consultantplus://offline/ref=D6043E63D4E8E8182C1CA3C171604486EF0D26B102EAB3A56A108A037D756F050B6F5B67750C8A82D8108253F1hF58H" TargetMode="External"/><Relationship Id="rId76" Type="http://schemas.openxmlformats.org/officeDocument/2006/relationships/hyperlink" Target="consultantplus://offline/ref=D6043E63D4E8E8182C1CA3C171604486EF0D26B102EAB3A56A108A037D756F050B6F5B67750C8A82D8108253F1hF58H" TargetMode="External"/><Relationship Id="rId77" Type="http://schemas.openxmlformats.org/officeDocument/2006/relationships/hyperlink" Target="consultantplus://offline/ref=D6043E63D4E8E8182C1CA3C171604486EF0D26B102EAB3A56A108A037D756F050B6F5B67750C8A82D8108253F1hF58H" TargetMode="External"/><Relationship Id="rId78" Type="http://schemas.openxmlformats.org/officeDocument/2006/relationships/hyperlink" Target="consultantplus://offline/ref=D6043E63D4E8E8182C1CA3C171604486EF0D26B102EAB3A56A108A037D756F050B6F5B67750C8A82D8108253F1hF58H" TargetMode="External"/><Relationship Id="rId79" Type="http://schemas.openxmlformats.org/officeDocument/2006/relationships/hyperlink" Target="consultantplus://offline/ref=D6043E63D4E8E8182C1CA3C171604486EF0D26B102EAB3A56A108A037D756F050B6F5B67750C8A82D8108253F1hF58H" TargetMode="External"/><Relationship Id="rId80" Type="http://schemas.openxmlformats.org/officeDocument/2006/relationships/hyperlink" Target="consultantplus://offline/ref=D6043E63D4E8E8182C1CA3C171604486EF0D26B102EAB3A56A108A037D756F050B6F5B67750C8A82D8108253F1hF58H" TargetMode="External"/><Relationship Id="rId81" Type="http://schemas.openxmlformats.org/officeDocument/2006/relationships/hyperlink" Target="consultantplus://offline/ref=D6043E63D4E8E8182C1CA3C171604486EF0D26B102EAB3A56A108A037D756F050B6F5B67750C8A82D8108253F1hF58H" TargetMode="External"/><Relationship Id="rId82" Type="http://schemas.openxmlformats.org/officeDocument/2006/relationships/hyperlink" Target="consultantplus://offline/ref=D6043E63D4E8E8182C1CA3C171604486EF0D26B102EAB3A56A108A037D756F050B6F5B67750C8A82D8108253F1hF58H" TargetMode="External"/><Relationship Id="rId83" Type="http://schemas.openxmlformats.org/officeDocument/2006/relationships/hyperlink" Target="consultantplus://offline/ref=D6043E63D4E8E8182C1CA3C171604486EF0D26B102EAB3A56A108A037D756F050B6F5B67750C8A82D8108253F1hF58H" TargetMode="External"/><Relationship Id="rId84" Type="http://schemas.openxmlformats.org/officeDocument/2006/relationships/hyperlink" Target="consultantplus://offline/ref=D6043E63D4E8E8182C1CA3C171604486EF0D26B102EAB3A56A108A037D756F050B6F5B67750C8A82D8108253F1hF58H" TargetMode="External"/><Relationship Id="rId85" Type="http://schemas.openxmlformats.org/officeDocument/2006/relationships/hyperlink" Target="consultantplus://offline/ref=D6043E63D4E8E8182C1CA3C171604486EF0D26B102EAB3A56A108A037D756F050B6F5B67750C8A82D8108253F1hF58H" TargetMode="External"/><Relationship Id="rId86" Type="http://schemas.openxmlformats.org/officeDocument/2006/relationships/hyperlink" Target="consultantplus://offline/ref=D6043E63D4E8E8182C1CA3C171604486EF0D26B102EAB3A56A108A037D756F050B6F5B67750C8A82D8108253F1hF58H" TargetMode="External"/><Relationship Id="rId87" Type="http://schemas.openxmlformats.org/officeDocument/2006/relationships/hyperlink" Target="consultantplus://offline/ref=D6043E63D4E8E8182C1CA3C171604486EF0D26B102EAB3A56A108A037D756F050B6F5B67750C8A82D8108253F1hF58H" TargetMode="External"/><Relationship Id="rId88" Type="http://schemas.openxmlformats.org/officeDocument/2006/relationships/hyperlink" Target="consultantplus://offline/ref=D6043E63D4E8E8182C1CA3C171604486EF0D26B102EAB3A56A108A037D756F050B6F5B67750C8A82D8108253F1hF58H" TargetMode="External"/><Relationship Id="rId89" Type="http://schemas.openxmlformats.org/officeDocument/2006/relationships/hyperlink" Target="consultantplus://offline/ref=D6043E63D4E8E8182C1CA3C171604486EF0D26B102EAB3A56A108A037D756F050B6F5B67750C8A82D8108253F1hF58H" TargetMode="External"/><Relationship Id="rId90" Type="http://schemas.openxmlformats.org/officeDocument/2006/relationships/hyperlink" Target="consultantplus://offline/ref=D6043E63D4E8E8182C1CA3C171604486EF0D26B102EAB3A56A108A037D756F050B6F5B67750C8A82D8108253F1hF58H" TargetMode="External"/><Relationship Id="rId91" Type="http://schemas.openxmlformats.org/officeDocument/2006/relationships/hyperlink" Target="consultantplus://offline/ref=D6043E63D4E8E8182C1CA3C171604486EF0D26B102EAB3A56A108A037D756F050B6F5B67750C8A82D8108253F1hF58H" TargetMode="External"/><Relationship Id="rId92" Type="http://schemas.openxmlformats.org/officeDocument/2006/relationships/hyperlink" Target="consultantplus://offline/ref=D6043E63D4E8E8182C1CA3C171604486EF0D26B102EAB3A56A108A037D756F050B6F5B67750C8A82D8108253F1hF58H" TargetMode="External"/><Relationship Id="rId93" Type="http://schemas.openxmlformats.org/officeDocument/2006/relationships/hyperlink" Target="consultantplus://offline/ref=D6043E63D4E8E8182C1CA3C171604486EF0D26B102EAB3A56A108A037D756F050B6F5B67750C8A82D8108253F1hF58H" TargetMode="External"/><Relationship Id="rId94" Type="http://schemas.openxmlformats.org/officeDocument/2006/relationships/hyperlink" Target="consultantplus://offline/ref=D6043E63D4E8E8182C1CA3C171604486EF0D26B102EAB3A56A108A037D756F050B6F5B67750C8A82D8108253F1hF58H" TargetMode="External"/><Relationship Id="rId95" Type="http://schemas.openxmlformats.org/officeDocument/2006/relationships/hyperlink" Target="consultantplus://offline/ref=D6043E63D4E8E8182C1CA3C171604486EF0D26B102EAB3A56A108A037D756F050B6F5B67750C8A82D8108253F1hF58H" TargetMode="External"/><Relationship Id="rId96" Type="http://schemas.openxmlformats.org/officeDocument/2006/relationships/hyperlink" Target="consultantplus://offline/ref=D6043E63D4E8E8182C1CA3C171604486EF0D26B102EAB3A56A108A037D756F050B6F5B67750C8A82D8108253F1hF58H" TargetMode="External"/><Relationship Id="rId97" Type="http://schemas.openxmlformats.org/officeDocument/2006/relationships/hyperlink" Target="consultantplus://offline/ref=D6043E63D4E8E8182C1CA3C171604486EF0D26B102EAB3A56A108A037D756F050B6F5B67750C8A82D8108253F1hF58H" TargetMode="External"/><Relationship Id="rId98" Type="http://schemas.openxmlformats.org/officeDocument/2006/relationships/hyperlink" Target="consultantplus://offline/ref=D6043E63D4E8E8182C1CA3C171604486EF0D26B102EAB3A56A108A037D756F050B6F5B67750C8A82D8108253F1hF58H" TargetMode="External"/><Relationship Id="rId99" Type="http://schemas.openxmlformats.org/officeDocument/2006/relationships/hyperlink" Target="consultantplus://offline/ref=D6043E63D4E8E8182C1CA3C171604486EF0D26B102EAB3A56A108A037D756F050B6F5B67750C8A82D8108253F1hF58H" TargetMode="External"/><Relationship Id="rId100" Type="http://schemas.openxmlformats.org/officeDocument/2006/relationships/hyperlink" Target="consultantplus://offline/ref=D6043E63D4E8E8182C1CA3C171604486EF0D26B102EAB3A56A108A037D756F050B6F5B67750C8A82D8108253F1hF58H" TargetMode="External"/><Relationship Id="rId101" Type="http://schemas.openxmlformats.org/officeDocument/2006/relationships/hyperlink" Target="consultantplus://offline/ref=D6043E63D4E8E8182C1CA3C171604486EF0D26B102EAB3A56A108A037D756F050B6F5B67750C8A82D8108253F1hF58H" TargetMode="External"/><Relationship Id="rId102" Type="http://schemas.openxmlformats.org/officeDocument/2006/relationships/hyperlink" Target="consultantplus://offline/ref=D6043E63D4E8E8182C1CA3C171604486EF0D26B102EAB3A56A108A037D756F050B6F5B67750C8A82D8108253F1hF58H" TargetMode="External"/><Relationship Id="rId103" Type="http://schemas.openxmlformats.org/officeDocument/2006/relationships/hyperlink" Target="consultantplus://offline/ref=D6043E63D4E8E8182C1CA3C171604486EF0D26B102EAB3A56A108A037D756F050B6F5B67750C8A82D8108253F1hF58H" TargetMode="External"/><Relationship Id="rId104" Type="http://schemas.openxmlformats.org/officeDocument/2006/relationships/hyperlink" Target="consultantplus://offline/ref=D6043E63D4E8E8182C1CA3C171604486EF0D26B102EAB3A56A108A037D756F050B6F5B67750C8A82D8108253F1hF58H" TargetMode="External"/><Relationship Id="rId105" Type="http://schemas.openxmlformats.org/officeDocument/2006/relationships/hyperlink" Target="consultantplus://offline/ref=D6043E63D4E8E8182C1CA3C171604486EF0D26B102EAB3A56A108A037D756F050B6F5B67750C8A82D8108253F1hF58H" TargetMode="External"/><Relationship Id="rId106" Type="http://schemas.openxmlformats.org/officeDocument/2006/relationships/hyperlink" Target="consultantplus://offline/ref=D6043E63D4E8E8182C1CA3C171604486EF0D26B102EAB3A56A108A037D756F050B6F5B67750C8A82D8108253F1hF58H" TargetMode="External"/><Relationship Id="rId107" Type="http://schemas.openxmlformats.org/officeDocument/2006/relationships/hyperlink" Target="consultantplus://offline/ref=D6043E63D4E8E8182C1CA3C171604486EF0D26B102EAB3A56A108A037D756F050B6F5B67750C8A82D8108253F1hF58H" TargetMode="External"/><Relationship Id="rId108" Type="http://schemas.openxmlformats.org/officeDocument/2006/relationships/hyperlink" Target="consultantplus://offline/ref=D6043E63D4E8E8182C1CA3C171604486EF0D26B102EAB3A56A108A037D756F050B6F5B67750C8A82D8108253F1hF58H" TargetMode="External"/><Relationship Id="rId109" Type="http://schemas.openxmlformats.org/officeDocument/2006/relationships/hyperlink" Target="consultantplus://offline/ref=D6043E63D4E8E8182C1CA3C171604486EF0D26B102EAB3A56A108A037D756F050B6F5B67750C8A82D8108253F1hF58H" TargetMode="External"/><Relationship Id="rId110" Type="http://schemas.openxmlformats.org/officeDocument/2006/relationships/hyperlink" Target="consultantplus://offline/ref=D6043E63D4E8E8182C1CA3C171604486EF0D26B102EAB3A56A108A037D756F050B6F5B67750C8A82D8108253F1hF58H" TargetMode="External"/><Relationship Id="rId111" Type="http://schemas.openxmlformats.org/officeDocument/2006/relationships/footer" Target="footer1.xml"/><Relationship Id="rId112" Type="http://schemas.openxmlformats.org/officeDocument/2006/relationships/numbering" Target="numbering.xml"/><Relationship Id="rId113" Type="http://schemas.openxmlformats.org/officeDocument/2006/relationships/fontTable" Target="fontTable.xml"/><Relationship Id="rId114" Type="http://schemas.openxmlformats.org/officeDocument/2006/relationships/settings" Target="settings.xml"/><Relationship Id="rId115" Type="http://schemas.openxmlformats.org/officeDocument/2006/relationships/theme" Target="theme/theme1.xml"/><Relationship Id="rId1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266B-9B17-40FA-9986-1ECE622D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LibreOffice/7.1.5.2$Windows_X86_64 LibreOffice_project/85f04e9f809797b8199d13c421bd8a2b025d52b5</Application>
  <AppVersion>15.0000</AppVersion>
  <Pages>7</Pages>
  <Words>976</Words>
  <Characters>7392</Characters>
  <CharactersWithSpaces>10043</CharactersWithSpaces>
  <Paragraphs>70</Paragraphs>
  <Company>КонсультантПлюс Версия 4021.00.29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2021-08-09T10:57:00Z</dcterms:created>
  <dc:creator>Natasha</dc:creator>
  <dc:description/>
  <dc:language>ru-RU</dc:language>
  <cp:lastModifiedBy/>
  <cp:lastPrinted>2021-08-09T11:05:55Z</cp:lastPrinted>
  <dcterms:modified xsi:type="dcterms:W3CDTF">2021-08-09T11:04:29Z</dcterms:modified>
  <cp:revision>10</cp:revision>
  <dc:subject/>
  <dc:title>Постановление Правительства Калининградской области от 30.12.2016 N 639(ред. от 02.04.2018)"Об утверждении порядка уведомления государственными гражданскими служащими Калининградской области, замещающими должности в аппарате Правительства Калининградской области, представителя нанимателя о намерении выполнять иную оплачиваемую работу"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